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7164D" w14:textId="320E8D30" w:rsidR="00B257BF" w:rsidRPr="00B257BF" w:rsidRDefault="00B257BF" w:rsidP="00B257BF">
      <w:pPr>
        <w:jc w:val="center"/>
        <w:rPr>
          <w:rFonts w:asciiTheme="minorHAnsi" w:hAnsiTheme="minorHAnsi" w:cstheme="minorHAnsi"/>
          <w:color w:val="1F497D"/>
          <w:spacing w:val="40"/>
          <w:sz w:val="44"/>
          <w:szCs w:val="44"/>
          <w:lang w:val="de-DE"/>
        </w:rPr>
      </w:pPr>
      <w:r w:rsidRPr="00B257BF">
        <w:rPr>
          <w:rFonts w:asciiTheme="minorHAnsi" w:hAnsiTheme="minorHAnsi" w:cstheme="minorHAnsi"/>
          <w:b/>
          <w:smallCaps/>
          <w:color w:val="1F497D"/>
          <w:spacing w:val="40"/>
          <w:sz w:val="44"/>
          <w:szCs w:val="44"/>
        </w:rPr>
        <w:t>Matt Cohen</w:t>
      </w:r>
      <w:r w:rsidR="000379E3">
        <w:rPr>
          <w:rFonts w:asciiTheme="minorHAnsi" w:hAnsiTheme="minorHAnsi" w:cstheme="minorHAnsi"/>
          <w:b/>
          <w:smallCaps/>
          <w:color w:val="1F497D"/>
          <w:spacing w:val="40"/>
          <w:sz w:val="44"/>
          <w:szCs w:val="44"/>
        </w:rPr>
        <w:t>,</w:t>
      </w:r>
      <w:r w:rsidRPr="00B257BF">
        <w:rPr>
          <w:rFonts w:asciiTheme="minorHAnsi" w:hAnsiTheme="minorHAnsi" w:cstheme="minorHAnsi"/>
          <w:b/>
          <w:smallCaps/>
          <w:color w:val="1F497D"/>
          <w:spacing w:val="40"/>
          <w:sz w:val="44"/>
          <w:szCs w:val="44"/>
        </w:rPr>
        <w:t xml:space="preserve"> </w:t>
      </w:r>
      <w:r w:rsidRPr="00B257BF">
        <w:rPr>
          <w:rFonts w:asciiTheme="minorHAnsi" w:hAnsiTheme="minorHAnsi" w:cstheme="minorHAnsi"/>
          <w:b/>
          <w:smallCaps/>
          <w:color w:val="1F497D"/>
          <w:spacing w:val="40"/>
          <w:sz w:val="40"/>
          <w:szCs w:val="40"/>
        </w:rPr>
        <w:t>PhD</w:t>
      </w:r>
      <w:r w:rsidRPr="00B257BF">
        <w:rPr>
          <w:rFonts w:asciiTheme="minorHAnsi" w:hAnsiTheme="minorHAnsi" w:cstheme="minorHAnsi"/>
          <w:b/>
          <w:smallCaps/>
          <w:color w:val="1F497D"/>
          <w:spacing w:val="40"/>
          <w:sz w:val="44"/>
          <w:szCs w:val="44"/>
        </w:rPr>
        <w:tab/>
      </w:r>
    </w:p>
    <w:p w14:paraId="261ECFD8" w14:textId="6690BC57" w:rsidR="00B257BF" w:rsidRDefault="00B257BF" w:rsidP="00B257BF">
      <w:pPr>
        <w:pBdr>
          <w:top w:val="single" w:sz="12" w:space="1" w:color="A6A6A6"/>
        </w:pBdr>
        <w:jc w:val="center"/>
        <w:rPr>
          <w:rFonts w:asciiTheme="minorHAnsi" w:hAnsiTheme="minorHAnsi" w:cstheme="minorHAnsi"/>
          <w:sz w:val="21"/>
          <w:szCs w:val="21"/>
          <w:lang w:val="de-DE"/>
        </w:rPr>
      </w:pPr>
    </w:p>
    <w:p w14:paraId="59963FC7" w14:textId="64BD38AF" w:rsidR="00B257BF" w:rsidRPr="00B93B41" w:rsidRDefault="00E76656" w:rsidP="00B257BF">
      <w:pPr>
        <w:shd w:val="clear" w:color="auto" w:fill="F2F2F2"/>
        <w:jc w:val="center"/>
        <w:rPr>
          <w:rFonts w:asciiTheme="minorHAnsi" w:hAnsiTheme="minorHAnsi" w:cstheme="minorHAnsi"/>
          <w:b/>
          <w:bCs/>
          <w:smallCaps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bCs/>
          <w:smallCaps/>
          <w:sz w:val="28"/>
          <w:szCs w:val="28"/>
          <w:lang w:val="de-DE"/>
        </w:rPr>
        <w:t>Senior</w:t>
      </w:r>
      <w:r w:rsidR="00500A7D">
        <w:rPr>
          <w:rFonts w:asciiTheme="minorHAnsi" w:hAnsiTheme="minorHAnsi" w:cstheme="minorHAnsi"/>
          <w:b/>
          <w:bCs/>
          <w:smallCaps/>
          <w:sz w:val="28"/>
          <w:szCs w:val="28"/>
          <w:lang w:val="de-DE"/>
        </w:rPr>
        <w:t xml:space="preserve"> Operations</w:t>
      </w:r>
      <w:r>
        <w:rPr>
          <w:rFonts w:asciiTheme="minorHAnsi" w:hAnsiTheme="minorHAnsi" w:cstheme="minorHAnsi"/>
          <w:b/>
          <w:bCs/>
          <w:smallCaps/>
          <w:sz w:val="28"/>
          <w:szCs w:val="28"/>
          <w:lang w:val="de-DE"/>
        </w:rPr>
        <w:t xml:space="preserve"> Executive</w:t>
      </w:r>
      <w:r w:rsidR="007C7269">
        <w:rPr>
          <w:rFonts w:asciiTheme="minorHAnsi" w:hAnsiTheme="minorHAnsi" w:cstheme="minorHAnsi"/>
          <w:b/>
          <w:bCs/>
          <w:smallCaps/>
          <w:sz w:val="28"/>
          <w:szCs w:val="28"/>
          <w:lang w:val="de-DE"/>
        </w:rPr>
        <w:t>/Professor</w:t>
      </w:r>
      <w:r w:rsidR="00212F9A">
        <w:rPr>
          <w:rFonts w:asciiTheme="minorHAnsi" w:hAnsiTheme="minorHAnsi" w:cstheme="minorHAnsi"/>
          <w:b/>
          <w:bCs/>
          <w:smallCaps/>
          <w:sz w:val="28"/>
          <w:szCs w:val="28"/>
          <w:lang w:val="de-DE"/>
        </w:rPr>
        <w:t xml:space="preserve"> of Business</w:t>
      </w:r>
      <w:r>
        <w:rPr>
          <w:rFonts w:asciiTheme="minorHAnsi" w:hAnsiTheme="minorHAnsi" w:cstheme="minorHAnsi"/>
          <w:b/>
          <w:bCs/>
          <w:smallCaps/>
          <w:sz w:val="28"/>
          <w:szCs w:val="28"/>
          <w:lang w:val="de-DE"/>
        </w:rPr>
        <w:t xml:space="preserve"> </w:t>
      </w:r>
    </w:p>
    <w:p w14:paraId="59B22E33" w14:textId="092AA28B" w:rsidR="00266C73" w:rsidRDefault="00266C73" w:rsidP="00266C73">
      <w:pPr>
        <w:tabs>
          <w:tab w:val="right" w:pos="9900"/>
        </w:tabs>
        <w:ind w:right="36"/>
        <w:jc w:val="both"/>
        <w:rPr>
          <w:rFonts w:asciiTheme="minorHAnsi" w:hAnsiTheme="minorHAnsi" w:cstheme="minorHAnsi"/>
          <w:b/>
          <w:bCs/>
          <w:caps/>
          <w:sz w:val="21"/>
          <w:szCs w:val="21"/>
        </w:rPr>
      </w:pPr>
      <w:bookmarkStart w:id="0" w:name="_Hlk20213340"/>
    </w:p>
    <w:p w14:paraId="1CA2ABED" w14:textId="77777777" w:rsidR="001F5EB7" w:rsidRPr="00E0133E" w:rsidRDefault="001F5EB7" w:rsidP="001F5EB7">
      <w:pPr>
        <w:shd w:val="clear" w:color="auto" w:fill="FFFFFF"/>
        <w:spacing w:after="120"/>
        <w:jc w:val="center"/>
        <w:outlineLvl w:val="0"/>
        <w:rPr>
          <w:rFonts w:asciiTheme="minorHAnsi" w:hAnsiTheme="minorHAnsi" w:cstheme="minorHAnsi"/>
          <w:b/>
          <w:caps/>
          <w:sz w:val="26"/>
          <w:szCs w:val="26"/>
        </w:rPr>
      </w:pPr>
      <w:r w:rsidRPr="00E0133E">
        <w:rPr>
          <w:rFonts w:asciiTheme="minorHAnsi" w:hAnsiTheme="minorHAnsi" w:cstheme="minorHAnsi"/>
          <w:b/>
          <w:caps/>
          <w:sz w:val="26"/>
          <w:szCs w:val="26"/>
        </w:rPr>
        <w:t xml:space="preserve">Education </w:t>
      </w:r>
      <w:r>
        <w:rPr>
          <w:rFonts w:asciiTheme="minorHAnsi" w:hAnsiTheme="minorHAnsi" w:cstheme="minorHAnsi"/>
          <w:b/>
          <w:caps/>
          <w:sz w:val="26"/>
          <w:szCs w:val="26"/>
        </w:rPr>
        <w:t>&amp;</w:t>
      </w:r>
      <w:r w:rsidRPr="00E0133E">
        <w:rPr>
          <w:rFonts w:asciiTheme="minorHAnsi" w:hAnsiTheme="minorHAnsi" w:cstheme="minorHAnsi"/>
          <w:b/>
          <w:caps/>
          <w:sz w:val="26"/>
          <w:szCs w:val="26"/>
        </w:rPr>
        <w:t xml:space="preserve"> Credentials</w:t>
      </w:r>
    </w:p>
    <w:p w14:paraId="27AA6D21" w14:textId="77777777" w:rsidR="001F5EB7" w:rsidRPr="00E0133E" w:rsidRDefault="001F5EB7" w:rsidP="001F5EB7">
      <w:pPr>
        <w:jc w:val="center"/>
        <w:rPr>
          <w:rFonts w:asciiTheme="minorHAnsi" w:hAnsiTheme="minorHAnsi" w:cstheme="minorHAnsi"/>
          <w:sz w:val="21"/>
          <w:szCs w:val="21"/>
        </w:rPr>
      </w:pPr>
      <w:proofErr w:type="gramStart"/>
      <w:r w:rsidRPr="00E0133E">
        <w:rPr>
          <w:rFonts w:asciiTheme="minorHAnsi" w:hAnsiTheme="minorHAnsi" w:cstheme="minorHAnsi"/>
          <w:b/>
          <w:bCs/>
          <w:sz w:val="21"/>
          <w:szCs w:val="21"/>
        </w:rPr>
        <w:t>Doctorate of Philosophy</w:t>
      </w:r>
      <w:proofErr w:type="gramEnd"/>
      <w:r w:rsidRPr="00E0133E">
        <w:rPr>
          <w:rFonts w:asciiTheme="minorHAnsi" w:hAnsiTheme="minorHAnsi" w:cstheme="minorHAnsi"/>
          <w:b/>
          <w:bCs/>
          <w:sz w:val="21"/>
          <w:szCs w:val="21"/>
        </w:rPr>
        <w:t xml:space="preserve"> (PhD)</w:t>
      </w:r>
      <w:r w:rsidRPr="004A3FA9">
        <w:rPr>
          <w:rFonts w:asciiTheme="minorHAnsi" w:hAnsiTheme="minorHAnsi" w:cstheme="minorHAnsi"/>
          <w:sz w:val="21"/>
          <w:szCs w:val="21"/>
        </w:rPr>
        <w:t xml:space="preserve">, </w:t>
      </w:r>
      <w:r w:rsidRPr="00E0133E">
        <w:rPr>
          <w:rFonts w:asciiTheme="minorHAnsi" w:hAnsiTheme="minorHAnsi" w:cstheme="minorHAnsi"/>
          <w:sz w:val="21"/>
          <w:szCs w:val="21"/>
        </w:rPr>
        <w:t>Leadership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E0133E">
        <w:rPr>
          <w:rFonts w:asciiTheme="minorHAnsi" w:hAnsiTheme="minorHAnsi" w:cstheme="minorHAnsi"/>
          <w:sz w:val="21"/>
          <w:szCs w:val="21"/>
        </w:rPr>
        <w:t>Carolina University, Winston Salem, NC</w:t>
      </w:r>
    </w:p>
    <w:p w14:paraId="50295025" w14:textId="77777777" w:rsidR="001F5EB7" w:rsidRPr="00E0133E" w:rsidRDefault="001F5EB7" w:rsidP="001F5EB7">
      <w:pPr>
        <w:jc w:val="center"/>
        <w:rPr>
          <w:rFonts w:asciiTheme="minorHAnsi" w:hAnsiTheme="minorHAnsi" w:cstheme="minorHAnsi"/>
          <w:sz w:val="21"/>
          <w:szCs w:val="21"/>
        </w:rPr>
      </w:pPr>
      <w:r w:rsidRPr="00E0133E">
        <w:rPr>
          <w:rFonts w:asciiTheme="minorHAnsi" w:hAnsiTheme="minorHAnsi" w:cstheme="minorHAnsi"/>
          <w:b/>
          <w:bCs/>
          <w:sz w:val="21"/>
          <w:szCs w:val="21"/>
        </w:rPr>
        <w:t>Master of Science (MS)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E0133E">
        <w:rPr>
          <w:rFonts w:asciiTheme="minorHAnsi" w:hAnsiTheme="minorHAnsi" w:cstheme="minorHAnsi"/>
          <w:sz w:val="21"/>
          <w:szCs w:val="21"/>
        </w:rPr>
        <w:t>Management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E0133E">
        <w:rPr>
          <w:rFonts w:asciiTheme="minorHAnsi" w:hAnsiTheme="minorHAnsi" w:cstheme="minorHAnsi"/>
          <w:sz w:val="21"/>
          <w:szCs w:val="21"/>
        </w:rPr>
        <w:t>Minot State University, Minot, ND</w:t>
      </w:r>
    </w:p>
    <w:p w14:paraId="5BF48E61" w14:textId="77777777" w:rsidR="001F5EB7" w:rsidRPr="00E0133E" w:rsidRDefault="001F5EB7" w:rsidP="001F5EB7">
      <w:pPr>
        <w:jc w:val="center"/>
        <w:rPr>
          <w:rFonts w:asciiTheme="minorHAnsi" w:hAnsiTheme="minorHAnsi" w:cstheme="minorHAnsi"/>
          <w:sz w:val="21"/>
          <w:szCs w:val="21"/>
        </w:rPr>
      </w:pPr>
      <w:r w:rsidRPr="004A3FA9">
        <w:rPr>
          <w:rFonts w:asciiTheme="minorHAnsi" w:hAnsiTheme="minorHAnsi" w:cstheme="minorHAnsi"/>
          <w:b/>
          <w:bCs/>
          <w:sz w:val="21"/>
          <w:szCs w:val="21"/>
        </w:rPr>
        <w:t>Bachelor of Arts (BA)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E0133E">
        <w:rPr>
          <w:rFonts w:asciiTheme="minorHAnsi" w:hAnsiTheme="minorHAnsi" w:cstheme="minorHAnsi"/>
          <w:sz w:val="21"/>
          <w:szCs w:val="21"/>
        </w:rPr>
        <w:t>Business Communications</w:t>
      </w:r>
      <w:r w:rsidRPr="00E0133E">
        <w:rPr>
          <w:rFonts w:asciiTheme="minorHAnsi" w:hAnsiTheme="minorHAnsi" w:cstheme="minorHAnsi"/>
          <w:smallCaps/>
          <w:sz w:val="21"/>
          <w:szCs w:val="21"/>
        </w:rPr>
        <w:t xml:space="preserve">, </w:t>
      </w:r>
      <w:r w:rsidRPr="00E0133E">
        <w:rPr>
          <w:rFonts w:asciiTheme="minorHAnsi" w:hAnsiTheme="minorHAnsi" w:cstheme="minorHAnsi"/>
          <w:sz w:val="21"/>
          <w:szCs w:val="21"/>
        </w:rPr>
        <w:t>Jones International University, Centennial, CO</w:t>
      </w:r>
    </w:p>
    <w:p w14:paraId="50071181" w14:textId="77777777" w:rsidR="001F5EB7" w:rsidRPr="004A3FA9" w:rsidRDefault="001F5EB7" w:rsidP="001F5EB7">
      <w:pPr>
        <w:jc w:val="center"/>
        <w:rPr>
          <w:rFonts w:asciiTheme="minorHAnsi" w:hAnsiTheme="minorHAnsi" w:cstheme="minorHAnsi"/>
          <w:sz w:val="21"/>
          <w:szCs w:val="21"/>
        </w:rPr>
      </w:pPr>
      <w:r w:rsidRPr="004A3FA9">
        <w:rPr>
          <w:rFonts w:asciiTheme="minorHAnsi" w:hAnsiTheme="minorHAnsi" w:cstheme="minorHAnsi"/>
          <w:b/>
          <w:bCs/>
          <w:sz w:val="21"/>
          <w:szCs w:val="21"/>
        </w:rPr>
        <w:t>Associate of Applied Science (AAS)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4A3FA9">
        <w:rPr>
          <w:rFonts w:asciiTheme="minorHAnsi" w:hAnsiTheme="minorHAnsi" w:cstheme="minorHAnsi"/>
          <w:sz w:val="21"/>
          <w:szCs w:val="21"/>
        </w:rPr>
        <w:t xml:space="preserve"> Criminal Justice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4A3FA9">
        <w:rPr>
          <w:rFonts w:asciiTheme="minorHAnsi" w:hAnsiTheme="minorHAnsi" w:cstheme="minorHAnsi"/>
          <w:sz w:val="21"/>
          <w:szCs w:val="21"/>
        </w:rPr>
        <w:t>Community College of the Air Force, United States</w:t>
      </w:r>
    </w:p>
    <w:p w14:paraId="3A375BC7" w14:textId="77777777" w:rsidR="001F5EB7" w:rsidRPr="004A3FA9" w:rsidRDefault="001F5EB7" w:rsidP="001F5EB7">
      <w:pPr>
        <w:rPr>
          <w:rFonts w:asciiTheme="minorHAnsi" w:hAnsiTheme="minorHAnsi" w:cstheme="minorHAnsi"/>
          <w:iCs/>
          <w:sz w:val="21"/>
          <w:szCs w:val="21"/>
        </w:rPr>
      </w:pPr>
    </w:p>
    <w:p w14:paraId="78C8B9EE" w14:textId="77777777" w:rsidR="001F5EB7" w:rsidRPr="004A3FA9" w:rsidRDefault="001F5EB7" w:rsidP="001F5EB7">
      <w:pPr>
        <w:spacing w:after="120"/>
        <w:jc w:val="center"/>
        <w:outlineLvl w:val="0"/>
        <w:rPr>
          <w:rFonts w:asciiTheme="minorHAnsi" w:hAnsiTheme="minorHAnsi" w:cstheme="minorHAnsi"/>
          <w:b/>
          <w:caps/>
          <w:sz w:val="26"/>
          <w:szCs w:val="26"/>
        </w:rPr>
      </w:pPr>
      <w:r w:rsidRPr="004A3FA9">
        <w:rPr>
          <w:rFonts w:asciiTheme="minorHAnsi" w:hAnsiTheme="minorHAnsi" w:cstheme="minorHAnsi"/>
          <w:b/>
          <w:caps/>
          <w:sz w:val="26"/>
          <w:szCs w:val="26"/>
        </w:rPr>
        <w:t xml:space="preserve">Notable Publications </w:t>
      </w:r>
      <w:r>
        <w:rPr>
          <w:rFonts w:asciiTheme="minorHAnsi" w:hAnsiTheme="minorHAnsi" w:cstheme="minorHAnsi"/>
          <w:b/>
          <w:caps/>
          <w:sz w:val="26"/>
          <w:szCs w:val="26"/>
        </w:rPr>
        <w:t>&amp;</w:t>
      </w:r>
      <w:r w:rsidRPr="004A3FA9">
        <w:rPr>
          <w:rFonts w:asciiTheme="minorHAnsi" w:hAnsiTheme="minorHAnsi" w:cstheme="minorHAnsi"/>
          <w:b/>
          <w:caps/>
          <w:sz w:val="26"/>
          <w:szCs w:val="26"/>
        </w:rPr>
        <w:t xml:space="preserve"> research</w:t>
      </w:r>
    </w:p>
    <w:p w14:paraId="4791DB18" w14:textId="77777777" w:rsidR="001F5EB7" w:rsidRPr="004A3FA9" w:rsidRDefault="001F5EB7" w:rsidP="001F5EB7">
      <w:pPr>
        <w:pStyle w:val="ListParagraph"/>
        <w:numPr>
          <w:ilvl w:val="0"/>
          <w:numId w:val="25"/>
        </w:numPr>
        <w:tabs>
          <w:tab w:val="left" w:pos="360"/>
          <w:tab w:val="right" w:pos="9648"/>
        </w:tabs>
        <w:ind w:left="360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B23564">
        <w:rPr>
          <w:rFonts w:asciiTheme="minorHAnsi" w:hAnsiTheme="minorHAnsi" w:cstheme="minorHAnsi"/>
          <w:iCs/>
          <w:sz w:val="21"/>
          <w:szCs w:val="21"/>
        </w:rPr>
        <w:t>Published Book</w:t>
      </w:r>
      <w:r w:rsidRPr="004A3FA9">
        <w:rPr>
          <w:rFonts w:asciiTheme="minorHAnsi" w:hAnsiTheme="minorHAnsi" w:cstheme="minorHAnsi"/>
          <w:iCs/>
          <w:sz w:val="21"/>
          <w:szCs w:val="21"/>
        </w:rPr>
        <w:t>: Just a Little Better: A leader’s guide to becoming “just a little better” every day, Greater success at work, at home and in our communities. (A top 5% seller on Amazon for several weeks in 2019)</w:t>
      </w:r>
    </w:p>
    <w:p w14:paraId="418EF678" w14:textId="77777777" w:rsidR="001F5EB7" w:rsidRPr="004A3FA9" w:rsidRDefault="001F5EB7" w:rsidP="001F5EB7">
      <w:pPr>
        <w:pStyle w:val="ListParagraph"/>
        <w:numPr>
          <w:ilvl w:val="0"/>
          <w:numId w:val="25"/>
        </w:numPr>
        <w:tabs>
          <w:tab w:val="left" w:pos="360"/>
          <w:tab w:val="right" w:pos="9648"/>
        </w:tabs>
        <w:ind w:left="360"/>
        <w:contextualSpacing w:val="0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B23564">
        <w:rPr>
          <w:rFonts w:asciiTheme="minorHAnsi" w:hAnsiTheme="minorHAnsi" w:cstheme="minorHAnsi"/>
          <w:iCs/>
          <w:sz w:val="21"/>
          <w:szCs w:val="21"/>
        </w:rPr>
        <w:t>Academic Article</w:t>
      </w:r>
      <w:r w:rsidRPr="004A3FA9">
        <w:rPr>
          <w:rFonts w:asciiTheme="minorHAnsi" w:hAnsiTheme="minorHAnsi" w:cstheme="minorHAnsi"/>
          <w:iCs/>
          <w:sz w:val="21"/>
          <w:szCs w:val="21"/>
        </w:rPr>
        <w:t>: Leadership in the Marketplace: How Leadership Education and Experience is Influencing the Success of Students and Organizations</w:t>
      </w:r>
    </w:p>
    <w:p w14:paraId="24922FC3" w14:textId="77777777" w:rsidR="001F5EB7" w:rsidRPr="004A3FA9" w:rsidRDefault="001F5EB7" w:rsidP="001F5EB7">
      <w:pPr>
        <w:pStyle w:val="ListParagraph"/>
        <w:numPr>
          <w:ilvl w:val="0"/>
          <w:numId w:val="25"/>
        </w:numPr>
        <w:tabs>
          <w:tab w:val="left" w:pos="360"/>
          <w:tab w:val="right" w:pos="9648"/>
        </w:tabs>
        <w:ind w:left="360"/>
        <w:contextualSpacing w:val="0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B23564">
        <w:rPr>
          <w:rFonts w:asciiTheme="minorHAnsi" w:hAnsiTheme="minorHAnsi" w:cstheme="minorHAnsi"/>
          <w:iCs/>
          <w:sz w:val="21"/>
          <w:szCs w:val="21"/>
        </w:rPr>
        <w:t>Research Study</w:t>
      </w:r>
      <w:r w:rsidRPr="004A3FA9">
        <w:rPr>
          <w:rFonts w:asciiTheme="minorHAnsi" w:hAnsiTheme="minorHAnsi" w:cstheme="minorHAnsi"/>
          <w:iCs/>
          <w:sz w:val="21"/>
          <w:szCs w:val="21"/>
        </w:rPr>
        <w:t xml:space="preserve">: Singularity of Thought: </w:t>
      </w:r>
      <w:proofErr w:type="gramStart"/>
      <w:r w:rsidRPr="004A3FA9">
        <w:rPr>
          <w:rFonts w:asciiTheme="minorHAnsi" w:hAnsiTheme="minorHAnsi" w:cstheme="minorHAnsi"/>
          <w:iCs/>
          <w:sz w:val="21"/>
          <w:szCs w:val="21"/>
        </w:rPr>
        <w:t>a</w:t>
      </w:r>
      <w:proofErr w:type="gramEnd"/>
      <w:r w:rsidRPr="004A3FA9">
        <w:rPr>
          <w:rFonts w:asciiTheme="minorHAnsi" w:hAnsiTheme="minorHAnsi" w:cstheme="minorHAnsi"/>
          <w:iCs/>
          <w:sz w:val="21"/>
          <w:szCs w:val="21"/>
        </w:rPr>
        <w:t xml:space="preserve"> Correlative Study of the Mindfulness of Senior Telecommunication Executives and their Perceived Leadership Style</w:t>
      </w:r>
    </w:p>
    <w:p w14:paraId="1F5F0DD7" w14:textId="77777777" w:rsidR="001F5EB7" w:rsidRDefault="001F5EB7" w:rsidP="00266C73">
      <w:pPr>
        <w:tabs>
          <w:tab w:val="right" w:pos="9900"/>
        </w:tabs>
        <w:ind w:right="36"/>
        <w:jc w:val="both"/>
        <w:rPr>
          <w:rFonts w:asciiTheme="minorHAnsi" w:hAnsiTheme="minorHAnsi" w:cstheme="minorHAnsi"/>
          <w:b/>
          <w:bCs/>
          <w:caps/>
          <w:sz w:val="21"/>
          <w:szCs w:val="21"/>
        </w:rPr>
      </w:pPr>
    </w:p>
    <w:p w14:paraId="774EEB8B" w14:textId="77777777" w:rsidR="00266C73" w:rsidRPr="00B257BF" w:rsidRDefault="00266C73" w:rsidP="00266C73">
      <w:pPr>
        <w:shd w:val="clear" w:color="auto" w:fill="FFFFFF"/>
        <w:spacing w:after="120"/>
        <w:jc w:val="center"/>
        <w:outlineLvl w:val="0"/>
        <w:rPr>
          <w:rFonts w:asciiTheme="minorHAnsi" w:hAnsiTheme="minorHAnsi" w:cstheme="minorHAnsi"/>
          <w:b/>
          <w:caps/>
          <w:sz w:val="26"/>
          <w:szCs w:val="26"/>
        </w:rPr>
      </w:pPr>
      <w:r w:rsidRPr="00B257BF">
        <w:rPr>
          <w:rFonts w:asciiTheme="minorHAnsi" w:hAnsiTheme="minorHAnsi" w:cstheme="minorHAnsi"/>
          <w:b/>
          <w:caps/>
          <w:sz w:val="26"/>
          <w:szCs w:val="26"/>
        </w:rPr>
        <w:t>Professional Experience</w:t>
      </w:r>
    </w:p>
    <w:p w14:paraId="523FB8C8" w14:textId="087FCCE2" w:rsidR="003561D7" w:rsidRPr="005F23F0" w:rsidRDefault="003561D7" w:rsidP="00B01664">
      <w:pPr>
        <w:tabs>
          <w:tab w:val="right" w:pos="9900"/>
        </w:tabs>
        <w:ind w:right="36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E76656">
        <w:rPr>
          <w:rFonts w:asciiTheme="minorHAnsi" w:hAnsiTheme="minorHAnsi" w:cstheme="minorHAnsi"/>
          <w:b/>
          <w:bCs/>
          <w:caps/>
          <w:sz w:val="21"/>
          <w:szCs w:val="21"/>
        </w:rPr>
        <w:t>Humana</w:t>
      </w:r>
      <w:r w:rsidR="0033201C">
        <w:rPr>
          <w:rFonts w:asciiTheme="minorHAnsi" w:hAnsiTheme="minorHAnsi" w:cstheme="minorHAnsi"/>
          <w:b/>
          <w:bCs/>
          <w:caps/>
          <w:sz w:val="21"/>
          <w:szCs w:val="21"/>
        </w:rPr>
        <w:t xml:space="preserve"> Healthcare</w:t>
      </w:r>
      <w:r w:rsidRPr="00B257BF">
        <w:rPr>
          <w:rFonts w:asciiTheme="minorHAnsi" w:hAnsiTheme="minorHAnsi" w:cstheme="minorHAnsi"/>
          <w:sz w:val="21"/>
          <w:szCs w:val="21"/>
        </w:rPr>
        <w:t>, Austin, TX</w:t>
      </w:r>
      <w:r w:rsidR="00B257BF">
        <w:rPr>
          <w:rFonts w:asciiTheme="minorHAnsi" w:hAnsiTheme="minorHAnsi" w:cstheme="minorHAnsi"/>
          <w:sz w:val="21"/>
          <w:szCs w:val="21"/>
        </w:rPr>
        <w:tab/>
      </w:r>
      <w:r w:rsidR="00443306" w:rsidRPr="00B257BF">
        <w:rPr>
          <w:rFonts w:asciiTheme="minorHAnsi" w:hAnsiTheme="minorHAnsi" w:cstheme="minorHAnsi"/>
          <w:sz w:val="21"/>
          <w:szCs w:val="21"/>
        </w:rPr>
        <w:t xml:space="preserve"> </w:t>
      </w:r>
      <w:r w:rsidRPr="005F23F0">
        <w:rPr>
          <w:rFonts w:asciiTheme="minorHAnsi" w:hAnsiTheme="minorHAnsi" w:cstheme="minorHAnsi"/>
          <w:b/>
          <w:bCs/>
          <w:sz w:val="21"/>
          <w:szCs w:val="21"/>
        </w:rPr>
        <w:t>202</w:t>
      </w:r>
      <w:r w:rsidR="00443306" w:rsidRPr="005F23F0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5F23F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5F23F0" w:rsidRPr="005F23F0">
        <w:rPr>
          <w:rFonts w:asciiTheme="minorHAnsi" w:hAnsiTheme="minorHAnsi" w:cstheme="minorHAnsi"/>
          <w:b/>
          <w:bCs/>
          <w:sz w:val="21"/>
          <w:szCs w:val="21"/>
        </w:rPr>
        <w:t>–</w:t>
      </w:r>
      <w:r w:rsidRPr="005F23F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266C73">
        <w:rPr>
          <w:rFonts w:asciiTheme="minorHAnsi" w:hAnsiTheme="minorHAnsi" w:cstheme="minorHAnsi"/>
          <w:b/>
          <w:bCs/>
          <w:sz w:val="21"/>
          <w:szCs w:val="21"/>
        </w:rPr>
        <w:t>2023</w:t>
      </w:r>
    </w:p>
    <w:p w14:paraId="71A0B595" w14:textId="02F6B4A7" w:rsidR="003561D7" w:rsidRPr="00B257BF" w:rsidRDefault="003561D7" w:rsidP="00B01664">
      <w:pPr>
        <w:spacing w:before="12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7BF">
        <w:rPr>
          <w:rFonts w:asciiTheme="minorHAnsi" w:hAnsiTheme="minorHAnsi" w:cstheme="minorHAnsi"/>
          <w:b/>
          <w:bCs/>
          <w:sz w:val="21"/>
          <w:szCs w:val="21"/>
        </w:rPr>
        <w:t>S</w:t>
      </w:r>
      <w:r w:rsidR="005F23F0">
        <w:rPr>
          <w:rFonts w:asciiTheme="minorHAnsi" w:hAnsiTheme="minorHAnsi" w:cstheme="minorHAnsi"/>
          <w:b/>
          <w:bCs/>
          <w:sz w:val="21"/>
          <w:szCs w:val="21"/>
        </w:rPr>
        <w:t>egment</w:t>
      </w:r>
      <w:r w:rsidRPr="00B257BF">
        <w:rPr>
          <w:rFonts w:asciiTheme="minorHAnsi" w:hAnsiTheme="minorHAnsi" w:cstheme="minorHAnsi"/>
          <w:b/>
          <w:bCs/>
          <w:sz w:val="21"/>
          <w:szCs w:val="21"/>
        </w:rPr>
        <w:t xml:space="preserve"> V</w:t>
      </w:r>
      <w:r w:rsidR="005F23F0">
        <w:rPr>
          <w:rFonts w:asciiTheme="minorHAnsi" w:hAnsiTheme="minorHAnsi" w:cstheme="minorHAnsi"/>
          <w:b/>
          <w:bCs/>
          <w:sz w:val="21"/>
          <w:szCs w:val="21"/>
        </w:rPr>
        <w:t xml:space="preserve">ice </w:t>
      </w:r>
      <w:r w:rsidRPr="00B257BF">
        <w:rPr>
          <w:rFonts w:asciiTheme="minorHAnsi" w:hAnsiTheme="minorHAnsi" w:cstheme="minorHAnsi"/>
          <w:b/>
          <w:bCs/>
          <w:sz w:val="21"/>
          <w:szCs w:val="21"/>
        </w:rPr>
        <w:t>P</w:t>
      </w:r>
      <w:r w:rsidR="005F23F0">
        <w:rPr>
          <w:rFonts w:asciiTheme="minorHAnsi" w:hAnsiTheme="minorHAnsi" w:cstheme="minorHAnsi"/>
          <w:b/>
          <w:bCs/>
          <w:sz w:val="21"/>
          <w:szCs w:val="21"/>
        </w:rPr>
        <w:t>resident</w:t>
      </w:r>
      <w:r w:rsidR="00586E50" w:rsidRPr="00B257BF">
        <w:rPr>
          <w:rFonts w:asciiTheme="minorHAnsi" w:hAnsiTheme="minorHAnsi" w:cstheme="minorHAnsi"/>
          <w:b/>
          <w:bCs/>
          <w:sz w:val="21"/>
          <w:szCs w:val="21"/>
        </w:rPr>
        <w:t>: M</w:t>
      </w:r>
      <w:r w:rsidR="005F23F0">
        <w:rPr>
          <w:rFonts w:asciiTheme="minorHAnsi" w:hAnsiTheme="minorHAnsi" w:cstheme="minorHAnsi"/>
          <w:b/>
          <w:bCs/>
          <w:sz w:val="21"/>
          <w:szCs w:val="21"/>
        </w:rPr>
        <w:t xml:space="preserve">ilitary Benefit </w:t>
      </w:r>
      <w:r w:rsidR="00586E50" w:rsidRPr="00B257BF">
        <w:rPr>
          <w:rFonts w:asciiTheme="minorHAnsi" w:hAnsiTheme="minorHAnsi" w:cstheme="minorHAnsi"/>
          <w:b/>
          <w:bCs/>
          <w:sz w:val="21"/>
          <w:szCs w:val="21"/>
        </w:rPr>
        <w:t>S</w:t>
      </w:r>
      <w:r w:rsidR="005F23F0">
        <w:rPr>
          <w:rFonts w:asciiTheme="minorHAnsi" w:hAnsiTheme="minorHAnsi" w:cstheme="minorHAnsi"/>
          <w:b/>
          <w:bCs/>
          <w:sz w:val="21"/>
          <w:szCs w:val="21"/>
        </w:rPr>
        <w:t>ervice Operations</w:t>
      </w:r>
    </w:p>
    <w:p w14:paraId="6B38301C" w14:textId="19B5D793" w:rsidR="003D2BC8" w:rsidRPr="00B23564" w:rsidRDefault="004E68D5" w:rsidP="00B9319D">
      <w:pPr>
        <w:spacing w:before="6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Delivered e</w:t>
      </w:r>
      <w:r w:rsidR="00C737E3" w:rsidRPr="00B23564">
        <w:rPr>
          <w:rFonts w:asciiTheme="minorHAnsi" w:hAnsiTheme="minorHAnsi" w:cstheme="minorHAnsi"/>
          <w:sz w:val="21"/>
          <w:szCs w:val="21"/>
        </w:rPr>
        <w:t xml:space="preserve">xecutive </w:t>
      </w:r>
      <w:r>
        <w:rPr>
          <w:rFonts w:asciiTheme="minorHAnsi" w:hAnsiTheme="minorHAnsi" w:cstheme="minorHAnsi"/>
          <w:sz w:val="21"/>
          <w:szCs w:val="21"/>
        </w:rPr>
        <w:t>leadership to</w:t>
      </w:r>
      <w:r w:rsidR="00C737E3" w:rsidRPr="00B23564">
        <w:rPr>
          <w:rFonts w:asciiTheme="minorHAnsi" w:hAnsiTheme="minorHAnsi" w:cstheme="minorHAnsi"/>
          <w:sz w:val="21"/>
          <w:szCs w:val="21"/>
        </w:rPr>
        <w:t xml:space="preserve"> </w:t>
      </w:r>
      <w:r w:rsidR="009B0E94" w:rsidRPr="00B23564">
        <w:rPr>
          <w:rFonts w:asciiTheme="minorHAnsi" w:hAnsiTheme="minorHAnsi" w:cstheme="minorHAnsi"/>
          <w:sz w:val="21"/>
          <w:szCs w:val="21"/>
        </w:rPr>
        <w:t xml:space="preserve">Benefit Service team supporting the </w:t>
      </w:r>
      <w:r w:rsidR="003E585A" w:rsidRPr="00B23564">
        <w:rPr>
          <w:rFonts w:asciiTheme="minorHAnsi" w:hAnsiTheme="minorHAnsi" w:cstheme="minorHAnsi"/>
          <w:sz w:val="21"/>
          <w:szCs w:val="21"/>
        </w:rPr>
        <w:t xml:space="preserve">US </w:t>
      </w:r>
      <w:r w:rsidR="00A745E3">
        <w:rPr>
          <w:rFonts w:asciiTheme="minorHAnsi" w:hAnsiTheme="minorHAnsi" w:cstheme="minorHAnsi"/>
          <w:sz w:val="21"/>
          <w:szCs w:val="21"/>
        </w:rPr>
        <w:t>Defense Health Agency</w:t>
      </w:r>
      <w:r w:rsidR="009B0E94" w:rsidRPr="00B23564">
        <w:rPr>
          <w:rFonts w:asciiTheme="minorHAnsi" w:hAnsiTheme="minorHAnsi" w:cstheme="minorHAnsi"/>
          <w:sz w:val="21"/>
          <w:szCs w:val="21"/>
        </w:rPr>
        <w:t xml:space="preserve"> (DHA) T</w:t>
      </w:r>
      <w:r w:rsidR="00484EF8" w:rsidRPr="00B23564">
        <w:rPr>
          <w:rFonts w:asciiTheme="minorHAnsi" w:hAnsiTheme="minorHAnsi" w:cstheme="minorHAnsi"/>
          <w:sz w:val="21"/>
          <w:szCs w:val="21"/>
        </w:rPr>
        <w:t>RICARE</w:t>
      </w:r>
      <w:r w:rsidR="009B0E94" w:rsidRPr="00B23564">
        <w:rPr>
          <w:rFonts w:asciiTheme="minorHAnsi" w:hAnsiTheme="minorHAnsi" w:cstheme="minorHAnsi"/>
          <w:sz w:val="21"/>
          <w:szCs w:val="21"/>
        </w:rPr>
        <w:t xml:space="preserve"> </w:t>
      </w:r>
      <w:r w:rsidR="00484EF8" w:rsidRPr="00B23564">
        <w:rPr>
          <w:rFonts w:asciiTheme="minorHAnsi" w:hAnsiTheme="minorHAnsi" w:cstheme="minorHAnsi"/>
          <w:sz w:val="21"/>
          <w:szCs w:val="21"/>
        </w:rPr>
        <w:t>(</w:t>
      </w:r>
      <w:r w:rsidR="009B0E94" w:rsidRPr="00B23564">
        <w:rPr>
          <w:rFonts w:asciiTheme="minorHAnsi" w:hAnsiTheme="minorHAnsi" w:cstheme="minorHAnsi"/>
          <w:sz w:val="21"/>
          <w:szCs w:val="21"/>
        </w:rPr>
        <w:t>East</w:t>
      </w:r>
      <w:r w:rsidR="00484EF8" w:rsidRPr="00B23564">
        <w:rPr>
          <w:rFonts w:asciiTheme="minorHAnsi" w:hAnsiTheme="minorHAnsi" w:cstheme="minorHAnsi"/>
          <w:sz w:val="21"/>
          <w:szCs w:val="21"/>
        </w:rPr>
        <w:t>) Healthcare</w:t>
      </w:r>
      <w:r w:rsidR="009B0E94" w:rsidRPr="00B23564">
        <w:rPr>
          <w:rFonts w:asciiTheme="minorHAnsi" w:hAnsiTheme="minorHAnsi" w:cstheme="minorHAnsi"/>
          <w:sz w:val="21"/>
          <w:szCs w:val="21"/>
        </w:rPr>
        <w:t xml:space="preserve"> Military contract</w:t>
      </w:r>
      <w:r w:rsidR="003561D7" w:rsidRPr="00B23564">
        <w:rPr>
          <w:rFonts w:asciiTheme="minorHAnsi" w:hAnsiTheme="minorHAnsi" w:cstheme="minorHAnsi"/>
          <w:sz w:val="21"/>
          <w:szCs w:val="21"/>
        </w:rPr>
        <w:t>.</w:t>
      </w:r>
      <w:r w:rsidR="00B9319D" w:rsidRPr="00B23564">
        <w:rPr>
          <w:rFonts w:asciiTheme="minorHAnsi" w:hAnsiTheme="minorHAnsi" w:cstheme="minorHAnsi"/>
          <w:sz w:val="21"/>
          <w:szCs w:val="21"/>
        </w:rPr>
        <w:t xml:space="preserve"> </w:t>
      </w:r>
      <w:r w:rsidR="009B0E94" w:rsidRPr="00B23564">
        <w:rPr>
          <w:rFonts w:asciiTheme="minorHAnsi" w:hAnsiTheme="minorHAnsi" w:cstheme="minorHAnsi"/>
          <w:sz w:val="21"/>
          <w:szCs w:val="21"/>
        </w:rPr>
        <w:t>Led full</w:t>
      </w:r>
      <w:r w:rsidR="00B23564">
        <w:rPr>
          <w:rFonts w:asciiTheme="minorHAnsi" w:hAnsiTheme="minorHAnsi" w:cstheme="minorHAnsi"/>
          <w:sz w:val="21"/>
          <w:szCs w:val="21"/>
        </w:rPr>
        <w:t>-</w:t>
      </w:r>
      <w:r w:rsidR="009B0E94" w:rsidRPr="00B23564">
        <w:rPr>
          <w:rFonts w:asciiTheme="minorHAnsi" w:hAnsiTheme="minorHAnsi" w:cstheme="minorHAnsi"/>
          <w:sz w:val="21"/>
          <w:szCs w:val="21"/>
        </w:rPr>
        <w:t xml:space="preserve">scale </w:t>
      </w:r>
      <w:r>
        <w:rPr>
          <w:rFonts w:asciiTheme="minorHAnsi" w:hAnsiTheme="minorHAnsi" w:cstheme="minorHAnsi"/>
          <w:sz w:val="21"/>
          <w:szCs w:val="21"/>
        </w:rPr>
        <w:t>o</w:t>
      </w:r>
      <w:r w:rsidR="009B0E94" w:rsidRPr="00B23564">
        <w:rPr>
          <w:rFonts w:asciiTheme="minorHAnsi" w:hAnsiTheme="minorHAnsi" w:cstheme="minorHAnsi"/>
          <w:sz w:val="21"/>
          <w:szCs w:val="21"/>
        </w:rPr>
        <w:t>perations group in facilitation of eff</w:t>
      </w:r>
      <w:r>
        <w:rPr>
          <w:rFonts w:asciiTheme="minorHAnsi" w:hAnsiTheme="minorHAnsi" w:cstheme="minorHAnsi"/>
          <w:sz w:val="21"/>
          <w:szCs w:val="21"/>
        </w:rPr>
        <w:t xml:space="preserve">icient </w:t>
      </w:r>
      <w:r w:rsidR="009B0E94" w:rsidRPr="00B23564">
        <w:rPr>
          <w:rFonts w:asciiTheme="minorHAnsi" w:hAnsiTheme="minorHAnsi" w:cstheme="minorHAnsi"/>
          <w:sz w:val="21"/>
          <w:szCs w:val="21"/>
        </w:rPr>
        <w:t xml:space="preserve">benefit services </w:t>
      </w:r>
      <w:r w:rsidR="003D2BC8" w:rsidRPr="00B23564">
        <w:rPr>
          <w:rFonts w:asciiTheme="minorHAnsi" w:hAnsiTheme="minorHAnsi" w:cstheme="minorHAnsi"/>
          <w:sz w:val="21"/>
          <w:szCs w:val="21"/>
        </w:rPr>
        <w:t>to</w:t>
      </w:r>
      <w:r>
        <w:rPr>
          <w:rFonts w:asciiTheme="minorHAnsi" w:hAnsiTheme="minorHAnsi" w:cstheme="minorHAnsi"/>
          <w:sz w:val="21"/>
          <w:szCs w:val="21"/>
        </w:rPr>
        <w:t xml:space="preserve"> over </w:t>
      </w:r>
      <w:r w:rsidR="009B0E94" w:rsidRPr="00B23564">
        <w:rPr>
          <w:rFonts w:asciiTheme="minorHAnsi" w:hAnsiTheme="minorHAnsi" w:cstheme="minorHAnsi"/>
          <w:sz w:val="21"/>
          <w:szCs w:val="21"/>
        </w:rPr>
        <w:t>6.5</w:t>
      </w:r>
      <w:r w:rsidR="005F23F0" w:rsidRPr="00B23564">
        <w:rPr>
          <w:rFonts w:asciiTheme="minorHAnsi" w:hAnsiTheme="minorHAnsi" w:cstheme="minorHAnsi"/>
          <w:sz w:val="21"/>
          <w:szCs w:val="21"/>
        </w:rPr>
        <w:t>M</w:t>
      </w:r>
      <w:r w:rsidR="00484EF8" w:rsidRPr="00B23564">
        <w:rPr>
          <w:rFonts w:asciiTheme="minorHAnsi" w:hAnsiTheme="minorHAnsi" w:cstheme="minorHAnsi"/>
          <w:sz w:val="21"/>
          <w:szCs w:val="21"/>
        </w:rPr>
        <w:t xml:space="preserve"> active duty, </w:t>
      </w:r>
      <w:r w:rsidR="00B30511" w:rsidRPr="00B23564">
        <w:rPr>
          <w:rFonts w:asciiTheme="minorHAnsi" w:hAnsiTheme="minorHAnsi" w:cstheme="minorHAnsi"/>
          <w:sz w:val="21"/>
          <w:szCs w:val="21"/>
        </w:rPr>
        <w:t>retiree,</w:t>
      </w:r>
      <w:r w:rsidR="00484EF8" w:rsidRPr="00B23564">
        <w:rPr>
          <w:rFonts w:asciiTheme="minorHAnsi" w:hAnsiTheme="minorHAnsi" w:cstheme="minorHAnsi"/>
          <w:sz w:val="21"/>
          <w:szCs w:val="21"/>
        </w:rPr>
        <w:t xml:space="preserve"> and family</w:t>
      </w:r>
      <w:r w:rsidR="009B0E94" w:rsidRPr="00B23564">
        <w:rPr>
          <w:rFonts w:asciiTheme="minorHAnsi" w:hAnsiTheme="minorHAnsi" w:cstheme="minorHAnsi"/>
          <w:sz w:val="21"/>
          <w:szCs w:val="21"/>
        </w:rPr>
        <w:t xml:space="preserve"> </w:t>
      </w:r>
      <w:r w:rsidR="00484EF8" w:rsidRPr="00B23564">
        <w:rPr>
          <w:rFonts w:asciiTheme="minorHAnsi" w:hAnsiTheme="minorHAnsi" w:cstheme="minorHAnsi"/>
          <w:sz w:val="21"/>
          <w:szCs w:val="21"/>
        </w:rPr>
        <w:t>B</w:t>
      </w:r>
      <w:r w:rsidR="009B0E94" w:rsidRPr="00B23564">
        <w:rPr>
          <w:rFonts w:asciiTheme="minorHAnsi" w:hAnsiTheme="minorHAnsi" w:cstheme="minorHAnsi"/>
          <w:sz w:val="21"/>
          <w:szCs w:val="21"/>
        </w:rPr>
        <w:t>eneficiaries</w:t>
      </w:r>
      <w:r w:rsidR="003D2BC8" w:rsidRPr="00B23564">
        <w:rPr>
          <w:rFonts w:asciiTheme="minorHAnsi" w:hAnsiTheme="minorHAnsi" w:cstheme="minorHAnsi"/>
          <w:sz w:val="21"/>
          <w:szCs w:val="21"/>
        </w:rPr>
        <w:t>.</w:t>
      </w:r>
    </w:p>
    <w:p w14:paraId="18753E0A" w14:textId="259297BA" w:rsidR="003D2BC8" w:rsidRPr="00B257BF" w:rsidRDefault="003D2BC8" w:rsidP="00B01664">
      <w:pPr>
        <w:numPr>
          <w:ilvl w:val="0"/>
          <w:numId w:val="21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 xml:space="preserve">Member of executive </w:t>
      </w:r>
      <w:r w:rsidR="00484EF8" w:rsidRPr="00B257BF">
        <w:rPr>
          <w:rFonts w:asciiTheme="minorHAnsi" w:hAnsiTheme="minorHAnsi" w:cstheme="minorHAnsi"/>
          <w:sz w:val="21"/>
          <w:szCs w:val="21"/>
        </w:rPr>
        <w:t xml:space="preserve">leadership </w:t>
      </w:r>
      <w:r w:rsidR="00163E75" w:rsidRPr="00B257BF">
        <w:rPr>
          <w:rFonts w:asciiTheme="minorHAnsi" w:hAnsiTheme="minorHAnsi" w:cstheme="minorHAnsi"/>
          <w:sz w:val="21"/>
          <w:szCs w:val="21"/>
        </w:rPr>
        <w:t>council</w:t>
      </w:r>
      <w:r w:rsidR="006E0029" w:rsidRPr="00B257BF">
        <w:rPr>
          <w:rFonts w:asciiTheme="minorHAnsi" w:hAnsiTheme="minorHAnsi" w:cstheme="minorHAnsi"/>
          <w:sz w:val="21"/>
          <w:szCs w:val="21"/>
        </w:rPr>
        <w:t xml:space="preserve"> (with full security clearance)</w:t>
      </w:r>
      <w:r w:rsidR="00B23564">
        <w:rPr>
          <w:rFonts w:asciiTheme="minorHAnsi" w:hAnsiTheme="minorHAnsi" w:cstheme="minorHAnsi"/>
          <w:sz w:val="21"/>
          <w:szCs w:val="21"/>
        </w:rPr>
        <w:t>,</w:t>
      </w:r>
      <w:r w:rsidRPr="00B257BF">
        <w:rPr>
          <w:rFonts w:asciiTheme="minorHAnsi" w:hAnsiTheme="minorHAnsi" w:cstheme="minorHAnsi"/>
          <w:sz w:val="21"/>
          <w:szCs w:val="21"/>
        </w:rPr>
        <w:t xml:space="preserve"> working directly with Senior Military </w:t>
      </w:r>
      <w:r w:rsidR="00484EF8" w:rsidRPr="00B257BF">
        <w:rPr>
          <w:rFonts w:asciiTheme="minorHAnsi" w:hAnsiTheme="minorHAnsi" w:cstheme="minorHAnsi"/>
          <w:sz w:val="21"/>
          <w:szCs w:val="21"/>
        </w:rPr>
        <w:t>and</w:t>
      </w:r>
      <w:r w:rsidRPr="00B257BF">
        <w:rPr>
          <w:rFonts w:asciiTheme="minorHAnsi" w:hAnsiTheme="minorHAnsi" w:cstheme="minorHAnsi"/>
          <w:sz w:val="21"/>
          <w:szCs w:val="21"/>
        </w:rPr>
        <w:t xml:space="preserve"> </w:t>
      </w:r>
      <w:r w:rsidR="00484EF8" w:rsidRPr="00B257BF">
        <w:rPr>
          <w:rFonts w:asciiTheme="minorHAnsi" w:hAnsiTheme="minorHAnsi" w:cstheme="minorHAnsi"/>
          <w:sz w:val="21"/>
          <w:szCs w:val="21"/>
        </w:rPr>
        <w:t>C</w:t>
      </w:r>
      <w:r w:rsidRPr="00B257BF">
        <w:rPr>
          <w:rFonts w:asciiTheme="minorHAnsi" w:hAnsiTheme="minorHAnsi" w:cstheme="minorHAnsi"/>
          <w:sz w:val="21"/>
          <w:szCs w:val="21"/>
        </w:rPr>
        <w:t xml:space="preserve">ongressional </w:t>
      </w:r>
      <w:r w:rsidR="00484EF8" w:rsidRPr="00B257BF">
        <w:rPr>
          <w:rFonts w:asciiTheme="minorHAnsi" w:hAnsiTheme="minorHAnsi" w:cstheme="minorHAnsi"/>
          <w:sz w:val="21"/>
          <w:szCs w:val="21"/>
        </w:rPr>
        <w:t>oversite</w:t>
      </w:r>
      <w:r w:rsidR="004E68D5">
        <w:rPr>
          <w:rFonts w:asciiTheme="minorHAnsi" w:hAnsiTheme="minorHAnsi" w:cstheme="minorHAnsi"/>
          <w:sz w:val="21"/>
          <w:szCs w:val="21"/>
        </w:rPr>
        <w:t xml:space="preserve"> </w:t>
      </w:r>
      <w:r w:rsidR="00484EF8" w:rsidRPr="00B257BF">
        <w:rPr>
          <w:rFonts w:asciiTheme="minorHAnsi" w:hAnsiTheme="minorHAnsi" w:cstheme="minorHAnsi"/>
          <w:sz w:val="21"/>
          <w:szCs w:val="21"/>
        </w:rPr>
        <w:t>personnel</w:t>
      </w:r>
      <w:r w:rsidR="004E68D5">
        <w:rPr>
          <w:rFonts w:asciiTheme="minorHAnsi" w:hAnsiTheme="minorHAnsi" w:cstheme="minorHAnsi"/>
          <w:sz w:val="21"/>
          <w:szCs w:val="21"/>
        </w:rPr>
        <w:t xml:space="preserve">, </w:t>
      </w:r>
      <w:r w:rsidRPr="00B257BF">
        <w:rPr>
          <w:rFonts w:asciiTheme="minorHAnsi" w:hAnsiTheme="minorHAnsi" w:cstheme="minorHAnsi"/>
          <w:sz w:val="21"/>
          <w:szCs w:val="21"/>
        </w:rPr>
        <w:t>effectively meet</w:t>
      </w:r>
      <w:r w:rsidR="004E68D5">
        <w:rPr>
          <w:rFonts w:asciiTheme="minorHAnsi" w:hAnsiTheme="minorHAnsi" w:cstheme="minorHAnsi"/>
          <w:sz w:val="21"/>
          <w:szCs w:val="21"/>
        </w:rPr>
        <w:t>ing</w:t>
      </w:r>
      <w:r w:rsidRPr="00B257BF">
        <w:rPr>
          <w:rFonts w:asciiTheme="minorHAnsi" w:hAnsiTheme="minorHAnsi" w:cstheme="minorHAnsi"/>
          <w:sz w:val="21"/>
          <w:szCs w:val="21"/>
        </w:rPr>
        <w:t xml:space="preserve"> </w:t>
      </w:r>
      <w:r w:rsidR="00484EF8" w:rsidRPr="00B257BF">
        <w:rPr>
          <w:rFonts w:asciiTheme="minorHAnsi" w:hAnsiTheme="minorHAnsi" w:cstheme="minorHAnsi"/>
          <w:sz w:val="21"/>
          <w:szCs w:val="21"/>
        </w:rPr>
        <w:t>active</w:t>
      </w:r>
      <w:r w:rsidRPr="00B257BF">
        <w:rPr>
          <w:rFonts w:asciiTheme="minorHAnsi" w:hAnsiTheme="minorHAnsi" w:cstheme="minorHAnsi"/>
          <w:sz w:val="21"/>
          <w:szCs w:val="21"/>
        </w:rPr>
        <w:t xml:space="preserve"> contractual obligations</w:t>
      </w:r>
      <w:r w:rsidR="00B23564">
        <w:rPr>
          <w:rFonts w:asciiTheme="minorHAnsi" w:hAnsiTheme="minorHAnsi" w:cstheme="minorHAnsi"/>
          <w:sz w:val="21"/>
          <w:szCs w:val="21"/>
        </w:rPr>
        <w:t>,</w:t>
      </w:r>
      <w:r w:rsidRPr="00B257BF">
        <w:rPr>
          <w:rFonts w:asciiTheme="minorHAnsi" w:hAnsiTheme="minorHAnsi" w:cstheme="minorHAnsi"/>
          <w:sz w:val="21"/>
          <w:szCs w:val="21"/>
        </w:rPr>
        <w:t xml:space="preserve"> while continuing to negotiate multi-year extensions and new </w:t>
      </w:r>
      <w:r w:rsidR="00484EF8" w:rsidRPr="00B257BF">
        <w:rPr>
          <w:rFonts w:asciiTheme="minorHAnsi" w:hAnsiTheme="minorHAnsi" w:cstheme="minorHAnsi"/>
          <w:sz w:val="21"/>
          <w:szCs w:val="21"/>
        </w:rPr>
        <w:t>award opportunities.</w:t>
      </w:r>
    </w:p>
    <w:p w14:paraId="7CE7589F" w14:textId="4D8CDF06" w:rsidR="003561D7" w:rsidRPr="00B257BF" w:rsidRDefault="003561D7" w:rsidP="00B01664">
      <w:pPr>
        <w:jc w:val="both"/>
        <w:rPr>
          <w:rFonts w:asciiTheme="minorHAnsi" w:hAnsiTheme="minorHAnsi" w:cstheme="minorHAnsi"/>
          <w:smallCaps/>
          <w:sz w:val="21"/>
          <w:szCs w:val="21"/>
        </w:rPr>
      </w:pPr>
    </w:p>
    <w:p w14:paraId="69D577F4" w14:textId="0A5405D7" w:rsidR="000237C8" w:rsidRPr="005F23F0" w:rsidRDefault="000237C8" w:rsidP="00B01664">
      <w:pPr>
        <w:tabs>
          <w:tab w:val="right" w:pos="9900"/>
        </w:tabs>
        <w:ind w:right="36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E76656">
        <w:rPr>
          <w:rFonts w:asciiTheme="minorHAnsi" w:hAnsiTheme="minorHAnsi" w:cstheme="minorHAnsi"/>
          <w:b/>
          <w:bCs/>
          <w:caps/>
          <w:sz w:val="21"/>
          <w:szCs w:val="21"/>
        </w:rPr>
        <w:t>Charter Communications</w:t>
      </w:r>
      <w:r w:rsidRPr="0070075D">
        <w:rPr>
          <w:rFonts w:asciiTheme="minorHAnsi" w:hAnsiTheme="minorHAnsi" w:cstheme="minorHAnsi"/>
          <w:sz w:val="21"/>
          <w:szCs w:val="21"/>
        </w:rPr>
        <w:t>, Austin, TX</w:t>
      </w:r>
      <w:r w:rsidR="005F23F0">
        <w:rPr>
          <w:rFonts w:asciiTheme="minorHAnsi" w:hAnsiTheme="minorHAnsi" w:cstheme="minorHAnsi"/>
          <w:sz w:val="21"/>
          <w:szCs w:val="21"/>
        </w:rPr>
        <w:tab/>
      </w:r>
      <w:r w:rsidR="005F23F0" w:rsidRPr="005F23F0">
        <w:rPr>
          <w:rFonts w:asciiTheme="minorHAnsi" w:hAnsiTheme="minorHAnsi" w:cstheme="minorHAnsi"/>
          <w:b/>
          <w:bCs/>
          <w:sz w:val="21"/>
          <w:szCs w:val="21"/>
        </w:rPr>
        <w:t>2017 – 2021</w:t>
      </w:r>
    </w:p>
    <w:p w14:paraId="3D67AABA" w14:textId="4245E785" w:rsidR="000237C8" w:rsidRPr="00B23564" w:rsidRDefault="000237C8" w:rsidP="00B01664">
      <w:pPr>
        <w:tabs>
          <w:tab w:val="right" w:pos="8640"/>
        </w:tabs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b/>
          <w:bCs/>
          <w:sz w:val="21"/>
          <w:szCs w:val="21"/>
        </w:rPr>
        <w:t>R</w:t>
      </w:r>
      <w:r w:rsidR="005F23F0">
        <w:rPr>
          <w:rFonts w:asciiTheme="minorHAnsi" w:hAnsiTheme="minorHAnsi" w:cstheme="minorHAnsi"/>
          <w:b/>
          <w:bCs/>
          <w:sz w:val="21"/>
          <w:szCs w:val="21"/>
        </w:rPr>
        <w:t>egional Vice President of Commercial Sales</w:t>
      </w:r>
      <w:r w:rsidR="005F23F0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B23564" w:rsidRPr="00B23564">
        <w:rPr>
          <w:rFonts w:asciiTheme="minorHAnsi" w:hAnsiTheme="minorHAnsi" w:cstheme="minorHAnsi"/>
          <w:sz w:val="21"/>
          <w:szCs w:val="21"/>
        </w:rPr>
        <w:t>2021</w:t>
      </w:r>
    </w:p>
    <w:p w14:paraId="4D0D684D" w14:textId="6E2F1A35" w:rsidR="000237C8" w:rsidRPr="00B257BF" w:rsidRDefault="00DD2DFC" w:rsidP="000379E3">
      <w:pPr>
        <w:spacing w:before="6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Oversaw</w:t>
      </w:r>
      <w:r w:rsidRPr="00B257B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full sale cycle organization</w:t>
      </w:r>
      <w:r w:rsidRPr="00B257BF">
        <w:rPr>
          <w:rFonts w:asciiTheme="minorHAnsi" w:hAnsiTheme="minorHAnsi" w:cstheme="minorHAnsi"/>
          <w:sz w:val="21"/>
          <w:szCs w:val="21"/>
        </w:rPr>
        <w:t xml:space="preserve"> </w:t>
      </w:r>
      <w:r w:rsidR="004E68D5">
        <w:rPr>
          <w:rFonts w:asciiTheme="minorHAnsi" w:hAnsiTheme="minorHAnsi" w:cstheme="minorHAnsi"/>
          <w:sz w:val="21"/>
          <w:szCs w:val="21"/>
        </w:rPr>
        <w:t>accountable</w:t>
      </w:r>
      <w:r w:rsidR="00583E15" w:rsidRPr="00B257BF">
        <w:rPr>
          <w:rFonts w:asciiTheme="minorHAnsi" w:hAnsiTheme="minorHAnsi" w:cstheme="minorHAnsi"/>
          <w:sz w:val="21"/>
          <w:szCs w:val="21"/>
        </w:rPr>
        <w:t xml:space="preserve"> for the state of Texas</w:t>
      </w:r>
      <w:r w:rsidR="007637BE" w:rsidRPr="00B257BF">
        <w:rPr>
          <w:rFonts w:asciiTheme="minorHAnsi" w:hAnsiTheme="minorHAnsi" w:cstheme="minorHAnsi"/>
          <w:sz w:val="21"/>
          <w:szCs w:val="21"/>
        </w:rPr>
        <w:t xml:space="preserve"> and New Mexico</w:t>
      </w:r>
      <w:r w:rsidR="00583E15" w:rsidRPr="00B257BF">
        <w:rPr>
          <w:rFonts w:asciiTheme="minorHAnsi" w:hAnsiTheme="minorHAnsi" w:cstheme="minorHAnsi"/>
          <w:sz w:val="21"/>
          <w:szCs w:val="21"/>
        </w:rPr>
        <w:t xml:space="preserve"> with teams located throughout the </w:t>
      </w:r>
      <w:r w:rsidR="007637BE" w:rsidRPr="00B257BF">
        <w:rPr>
          <w:rFonts w:asciiTheme="minorHAnsi" w:hAnsiTheme="minorHAnsi" w:cstheme="minorHAnsi"/>
          <w:sz w:val="21"/>
          <w:szCs w:val="21"/>
        </w:rPr>
        <w:t>region</w:t>
      </w:r>
      <w:r w:rsidR="00583E15" w:rsidRPr="00B257BF">
        <w:rPr>
          <w:rFonts w:asciiTheme="minorHAnsi" w:hAnsiTheme="minorHAnsi" w:cstheme="minorHAnsi"/>
          <w:sz w:val="21"/>
          <w:szCs w:val="21"/>
        </w:rPr>
        <w:t xml:space="preserve"> specializing in Multi-Dwelling Housing and Mixed Commercial use properties.</w:t>
      </w:r>
    </w:p>
    <w:p w14:paraId="11BA7D33" w14:textId="5FC88910" w:rsidR="000237C8" w:rsidRPr="00B257BF" w:rsidRDefault="00516990" w:rsidP="00B01664">
      <w:pPr>
        <w:numPr>
          <w:ilvl w:val="0"/>
          <w:numId w:val="22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Partner</w:t>
      </w:r>
      <w:r w:rsidR="0026316E" w:rsidRPr="00B257BF">
        <w:rPr>
          <w:rFonts w:asciiTheme="minorHAnsi" w:hAnsiTheme="minorHAnsi" w:cstheme="minorHAnsi"/>
          <w:sz w:val="21"/>
          <w:szCs w:val="21"/>
        </w:rPr>
        <w:t>ed</w:t>
      </w:r>
      <w:r w:rsidRPr="00B257BF">
        <w:rPr>
          <w:rFonts w:asciiTheme="minorHAnsi" w:hAnsiTheme="minorHAnsi" w:cstheme="minorHAnsi"/>
          <w:sz w:val="21"/>
          <w:szCs w:val="21"/>
        </w:rPr>
        <w:t xml:space="preserve"> with multiple business units within the Commercial sales organization assisting in the integrations and evolution of new training and marketing methods throughout the United States.</w:t>
      </w:r>
    </w:p>
    <w:p w14:paraId="564AFE1D" w14:textId="44F519E3" w:rsidR="00E82EDE" w:rsidRPr="005F23F0" w:rsidRDefault="003877A4" w:rsidP="00B01664">
      <w:pPr>
        <w:tabs>
          <w:tab w:val="right" w:pos="8640"/>
        </w:tabs>
        <w:spacing w:before="120"/>
        <w:jc w:val="both"/>
        <w:rPr>
          <w:rFonts w:asciiTheme="minorHAnsi" w:hAnsiTheme="minorHAnsi" w:cstheme="minorHAnsi"/>
          <w:color w:val="E36C0A" w:themeColor="accent6" w:themeShade="BF"/>
          <w:sz w:val="21"/>
          <w:szCs w:val="21"/>
        </w:rPr>
      </w:pPr>
      <w:r w:rsidRPr="00B257BF">
        <w:rPr>
          <w:rFonts w:asciiTheme="minorHAnsi" w:hAnsiTheme="minorHAnsi" w:cstheme="minorHAnsi"/>
          <w:b/>
          <w:bCs/>
          <w:sz w:val="21"/>
          <w:szCs w:val="21"/>
        </w:rPr>
        <w:t>V</w:t>
      </w:r>
      <w:r w:rsidR="005F23F0">
        <w:rPr>
          <w:rFonts w:asciiTheme="minorHAnsi" w:hAnsiTheme="minorHAnsi" w:cstheme="minorHAnsi"/>
          <w:b/>
          <w:bCs/>
          <w:sz w:val="21"/>
          <w:szCs w:val="21"/>
        </w:rPr>
        <w:t xml:space="preserve">ice </w:t>
      </w:r>
      <w:r w:rsidRPr="00B257BF">
        <w:rPr>
          <w:rFonts w:asciiTheme="minorHAnsi" w:hAnsiTheme="minorHAnsi" w:cstheme="minorHAnsi"/>
          <w:b/>
          <w:bCs/>
          <w:sz w:val="21"/>
          <w:szCs w:val="21"/>
        </w:rPr>
        <w:t>P</w:t>
      </w:r>
      <w:r w:rsidR="005F23F0">
        <w:rPr>
          <w:rFonts w:asciiTheme="minorHAnsi" w:hAnsiTheme="minorHAnsi" w:cstheme="minorHAnsi"/>
          <w:b/>
          <w:bCs/>
          <w:sz w:val="21"/>
          <w:szCs w:val="21"/>
        </w:rPr>
        <w:t>resident of Customer Service and Sales Operations</w:t>
      </w:r>
      <w:r w:rsidR="005F23F0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5F23F0" w:rsidRPr="00B23564">
        <w:rPr>
          <w:rFonts w:asciiTheme="minorHAnsi" w:hAnsiTheme="minorHAnsi" w:cstheme="minorHAnsi"/>
          <w:sz w:val="21"/>
          <w:szCs w:val="21"/>
        </w:rPr>
        <w:t xml:space="preserve">2017 – </w:t>
      </w:r>
      <w:r w:rsidR="00B23564" w:rsidRPr="00B23564">
        <w:rPr>
          <w:rFonts w:asciiTheme="minorHAnsi" w:hAnsiTheme="minorHAnsi" w:cstheme="minorHAnsi"/>
          <w:sz w:val="21"/>
          <w:szCs w:val="21"/>
        </w:rPr>
        <w:t>2021</w:t>
      </w:r>
    </w:p>
    <w:p w14:paraId="09CD855B" w14:textId="6DAAF67C" w:rsidR="00C737E3" w:rsidRPr="00B257BF" w:rsidRDefault="00832200" w:rsidP="000379E3">
      <w:pPr>
        <w:spacing w:before="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Direct</w:t>
      </w:r>
      <w:r w:rsidR="000379E3">
        <w:rPr>
          <w:rFonts w:asciiTheme="minorHAnsi" w:hAnsiTheme="minorHAnsi" w:cstheme="minorHAnsi"/>
          <w:sz w:val="21"/>
          <w:szCs w:val="21"/>
        </w:rPr>
        <w:t>ed</w:t>
      </w:r>
      <w:r w:rsidRPr="00B257BF">
        <w:rPr>
          <w:rFonts w:asciiTheme="minorHAnsi" w:hAnsiTheme="minorHAnsi" w:cstheme="minorHAnsi"/>
          <w:sz w:val="21"/>
          <w:szCs w:val="21"/>
        </w:rPr>
        <w:t xml:space="preserve"> 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performance of </w:t>
      </w:r>
      <w:r w:rsidR="003561D7" w:rsidRPr="00B257BF">
        <w:rPr>
          <w:rFonts w:asciiTheme="minorHAnsi" w:hAnsiTheme="minorHAnsi" w:cstheme="minorHAnsi"/>
          <w:sz w:val="21"/>
          <w:szCs w:val="21"/>
        </w:rPr>
        <w:t>1800</w:t>
      </w:r>
      <w:r w:rsidR="00C737E3" w:rsidRPr="00B257BF">
        <w:rPr>
          <w:rFonts w:asciiTheme="minorHAnsi" w:hAnsiTheme="minorHAnsi" w:cstheme="minorHAnsi"/>
          <w:sz w:val="21"/>
          <w:szCs w:val="21"/>
        </w:rPr>
        <w:t>+</w:t>
      </w:r>
      <w:r w:rsidR="007F5073" w:rsidRPr="00B257BF">
        <w:rPr>
          <w:rFonts w:asciiTheme="minorHAnsi" w:hAnsiTheme="minorHAnsi" w:cstheme="minorHAnsi"/>
          <w:sz w:val="21"/>
          <w:szCs w:val="21"/>
        </w:rPr>
        <w:t xml:space="preserve"> </w:t>
      </w:r>
      <w:r w:rsidR="0033201C">
        <w:rPr>
          <w:rFonts w:asciiTheme="minorHAnsi" w:hAnsiTheme="minorHAnsi" w:cstheme="minorHAnsi"/>
          <w:sz w:val="21"/>
          <w:szCs w:val="21"/>
        </w:rPr>
        <w:t xml:space="preserve">international </w:t>
      </w:r>
      <w:r w:rsidR="00C737E3" w:rsidRPr="00B257BF">
        <w:rPr>
          <w:rFonts w:asciiTheme="minorHAnsi" w:hAnsiTheme="minorHAnsi" w:cstheme="minorHAnsi"/>
          <w:sz w:val="21"/>
          <w:szCs w:val="21"/>
        </w:rPr>
        <w:t>omni channel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personnel</w:t>
      </w:r>
      <w:r w:rsidR="000237C8" w:rsidRPr="00B257BF">
        <w:rPr>
          <w:rFonts w:asciiTheme="minorHAnsi" w:hAnsiTheme="minorHAnsi" w:cstheme="minorHAnsi"/>
          <w:sz w:val="21"/>
          <w:szCs w:val="21"/>
        </w:rPr>
        <w:t xml:space="preserve"> 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supporting a </w:t>
      </w:r>
      <w:r w:rsidR="00247BEE" w:rsidRPr="00B257BF">
        <w:rPr>
          <w:rFonts w:asciiTheme="minorHAnsi" w:hAnsiTheme="minorHAnsi" w:cstheme="minorHAnsi"/>
          <w:sz w:val="21"/>
          <w:szCs w:val="21"/>
        </w:rPr>
        <w:t xml:space="preserve">multi-state </w:t>
      </w:r>
      <w:r w:rsidR="00E82EDE" w:rsidRPr="00B257BF">
        <w:rPr>
          <w:rFonts w:asciiTheme="minorHAnsi" w:hAnsiTheme="minorHAnsi" w:cstheme="minorHAnsi"/>
          <w:sz w:val="21"/>
          <w:szCs w:val="21"/>
        </w:rPr>
        <w:t>customer footprint</w:t>
      </w:r>
      <w:r w:rsidR="00203BEE" w:rsidRPr="00B257BF">
        <w:rPr>
          <w:rFonts w:asciiTheme="minorHAnsi" w:hAnsiTheme="minorHAnsi" w:cstheme="minorHAnsi"/>
          <w:sz w:val="21"/>
          <w:szCs w:val="21"/>
        </w:rPr>
        <w:t>.</w:t>
      </w:r>
      <w:bookmarkStart w:id="1" w:name="_Hlk20212322"/>
      <w:bookmarkStart w:id="2" w:name="_Hlk20213187"/>
      <w:r w:rsidR="000379E3">
        <w:rPr>
          <w:rFonts w:asciiTheme="minorHAnsi" w:hAnsiTheme="minorHAnsi" w:cstheme="minorHAnsi"/>
          <w:sz w:val="21"/>
          <w:szCs w:val="21"/>
        </w:rPr>
        <w:t xml:space="preserve"> </w:t>
      </w:r>
      <w:r w:rsidR="004E68D5">
        <w:rPr>
          <w:rFonts w:asciiTheme="minorHAnsi" w:hAnsiTheme="minorHAnsi" w:cstheme="minorHAnsi"/>
          <w:sz w:val="21"/>
          <w:szCs w:val="21"/>
        </w:rPr>
        <w:t>Provided f</w:t>
      </w:r>
      <w:r w:rsidR="003561D7" w:rsidRPr="00B257BF">
        <w:rPr>
          <w:rFonts w:asciiTheme="minorHAnsi" w:hAnsiTheme="minorHAnsi" w:cstheme="minorHAnsi"/>
          <w:sz w:val="21"/>
          <w:szCs w:val="21"/>
        </w:rPr>
        <w:t xml:space="preserve">ull executive oversite of </w:t>
      </w:r>
      <w:r w:rsidR="00E82EDE" w:rsidRPr="00B257BF">
        <w:rPr>
          <w:rFonts w:asciiTheme="minorHAnsi" w:hAnsiTheme="minorHAnsi" w:cstheme="minorHAnsi"/>
          <w:sz w:val="21"/>
          <w:szCs w:val="21"/>
        </w:rPr>
        <w:t>Training, H</w:t>
      </w:r>
      <w:r w:rsidR="00CC1203" w:rsidRPr="00B257BF">
        <w:rPr>
          <w:rFonts w:asciiTheme="minorHAnsi" w:hAnsiTheme="minorHAnsi" w:cstheme="minorHAnsi"/>
          <w:sz w:val="21"/>
          <w:szCs w:val="21"/>
        </w:rPr>
        <w:t>R</w:t>
      </w:r>
      <w:r w:rsidR="00E82EDE" w:rsidRPr="00B257BF">
        <w:rPr>
          <w:rFonts w:asciiTheme="minorHAnsi" w:hAnsiTheme="minorHAnsi" w:cstheme="minorHAnsi"/>
          <w:sz w:val="21"/>
          <w:szCs w:val="21"/>
        </w:rPr>
        <w:t>, Workforce Management,</w:t>
      </w:r>
      <w:r w:rsidR="00203BEE" w:rsidRPr="00B257BF">
        <w:rPr>
          <w:rFonts w:asciiTheme="minorHAnsi" w:hAnsiTheme="minorHAnsi" w:cstheme="minorHAnsi"/>
          <w:sz w:val="21"/>
          <w:szCs w:val="21"/>
        </w:rPr>
        <w:t xml:space="preserve"> </w:t>
      </w:r>
      <w:r w:rsidR="00E82EDE" w:rsidRPr="00B257BF">
        <w:rPr>
          <w:rFonts w:asciiTheme="minorHAnsi" w:hAnsiTheme="minorHAnsi" w:cstheme="minorHAnsi"/>
          <w:sz w:val="21"/>
          <w:szCs w:val="21"/>
        </w:rPr>
        <w:t>Facilities</w:t>
      </w:r>
      <w:bookmarkEnd w:id="1"/>
      <w:r w:rsidR="00C737E3" w:rsidRPr="00B257BF">
        <w:rPr>
          <w:rFonts w:asciiTheme="minorHAnsi" w:hAnsiTheme="minorHAnsi" w:cstheme="minorHAnsi"/>
          <w:sz w:val="21"/>
          <w:szCs w:val="21"/>
        </w:rPr>
        <w:t xml:space="preserve">, </w:t>
      </w:r>
      <w:r w:rsidR="000379E3" w:rsidRPr="00B257BF">
        <w:rPr>
          <w:rFonts w:asciiTheme="minorHAnsi" w:hAnsiTheme="minorHAnsi" w:cstheme="minorHAnsi"/>
          <w:sz w:val="21"/>
          <w:szCs w:val="21"/>
        </w:rPr>
        <w:t>IT,</w:t>
      </w:r>
      <w:r w:rsidR="00C737E3" w:rsidRPr="00B257BF">
        <w:rPr>
          <w:rFonts w:asciiTheme="minorHAnsi" w:hAnsiTheme="minorHAnsi" w:cstheme="minorHAnsi"/>
          <w:sz w:val="21"/>
          <w:szCs w:val="21"/>
        </w:rPr>
        <w:t xml:space="preserve"> and Digital Product integration team.</w:t>
      </w:r>
    </w:p>
    <w:p w14:paraId="544C41B7" w14:textId="54341E5E" w:rsidR="00E82EDE" w:rsidRDefault="00203BEE" w:rsidP="00B01664">
      <w:pPr>
        <w:numPr>
          <w:ilvl w:val="0"/>
          <w:numId w:val="22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Spearhead</w:t>
      </w:r>
      <w:r w:rsidR="0026316E" w:rsidRPr="00B257BF">
        <w:rPr>
          <w:rFonts w:asciiTheme="minorHAnsi" w:hAnsiTheme="minorHAnsi" w:cstheme="minorHAnsi"/>
          <w:sz w:val="21"/>
          <w:szCs w:val="21"/>
        </w:rPr>
        <w:t>ed</w:t>
      </w:r>
      <w:r w:rsidR="0033201C">
        <w:rPr>
          <w:rFonts w:asciiTheme="minorHAnsi" w:hAnsiTheme="minorHAnsi" w:cstheme="minorHAnsi"/>
          <w:sz w:val="21"/>
          <w:szCs w:val="21"/>
        </w:rPr>
        <w:t xml:space="preserve"> </w:t>
      </w:r>
      <w:r w:rsidR="00E82EDE" w:rsidRPr="00B257BF">
        <w:rPr>
          <w:rFonts w:asciiTheme="minorHAnsi" w:hAnsiTheme="minorHAnsi" w:cstheme="minorHAnsi"/>
          <w:sz w:val="21"/>
          <w:szCs w:val="21"/>
        </w:rPr>
        <w:t>projects</w:t>
      </w:r>
      <w:r w:rsidRPr="00B257BF">
        <w:rPr>
          <w:rFonts w:asciiTheme="minorHAnsi" w:hAnsiTheme="minorHAnsi" w:cstheme="minorHAnsi"/>
          <w:sz w:val="21"/>
          <w:szCs w:val="21"/>
        </w:rPr>
        <w:t xml:space="preserve">, </w:t>
      </w:r>
      <w:r w:rsidR="004E68D5" w:rsidRPr="00B257BF">
        <w:rPr>
          <w:rFonts w:asciiTheme="minorHAnsi" w:hAnsiTheme="minorHAnsi" w:cstheme="minorHAnsi"/>
          <w:sz w:val="21"/>
          <w:szCs w:val="21"/>
        </w:rPr>
        <w:t>deve</w:t>
      </w:r>
      <w:r w:rsidR="004E68D5">
        <w:rPr>
          <w:rFonts w:asciiTheme="minorHAnsi" w:hAnsiTheme="minorHAnsi" w:cstheme="minorHAnsi"/>
          <w:sz w:val="21"/>
          <w:szCs w:val="21"/>
        </w:rPr>
        <w:t xml:space="preserve">loped, and </w:t>
      </w:r>
      <w:r w:rsidR="00E82EDE" w:rsidRPr="00B257BF">
        <w:rPr>
          <w:rFonts w:asciiTheme="minorHAnsi" w:hAnsiTheme="minorHAnsi" w:cstheme="minorHAnsi"/>
          <w:sz w:val="21"/>
          <w:szCs w:val="21"/>
        </w:rPr>
        <w:t>launch</w:t>
      </w:r>
      <w:r w:rsidR="004E68D5">
        <w:rPr>
          <w:rFonts w:asciiTheme="minorHAnsi" w:hAnsiTheme="minorHAnsi" w:cstheme="minorHAnsi"/>
          <w:sz w:val="21"/>
          <w:szCs w:val="21"/>
        </w:rPr>
        <w:t>ed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</w:t>
      </w:r>
      <w:r w:rsidR="000237C8" w:rsidRPr="00B257BF">
        <w:rPr>
          <w:rFonts w:asciiTheme="minorHAnsi" w:hAnsiTheme="minorHAnsi" w:cstheme="minorHAnsi"/>
          <w:sz w:val="21"/>
          <w:szCs w:val="21"/>
        </w:rPr>
        <w:t>digital self-service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, </w:t>
      </w:r>
      <w:r w:rsidR="004E68D5">
        <w:rPr>
          <w:rFonts w:asciiTheme="minorHAnsi" w:hAnsiTheme="minorHAnsi" w:cstheme="minorHAnsi"/>
          <w:sz w:val="21"/>
          <w:szCs w:val="21"/>
        </w:rPr>
        <w:t xml:space="preserve">and </w:t>
      </w:r>
      <w:r w:rsidR="00B01664" w:rsidRPr="004E68D5">
        <w:rPr>
          <w:rFonts w:asciiTheme="minorHAnsi" w:hAnsiTheme="minorHAnsi" w:cstheme="minorHAnsi"/>
          <w:sz w:val="21"/>
          <w:szCs w:val="21"/>
        </w:rPr>
        <w:t>3</w:t>
      </w:r>
      <w:r w:rsidR="00E82EDE" w:rsidRPr="004E68D5">
        <w:rPr>
          <w:rFonts w:asciiTheme="minorHAnsi" w:hAnsiTheme="minorHAnsi" w:cstheme="minorHAnsi"/>
          <w:sz w:val="21"/>
          <w:szCs w:val="21"/>
        </w:rPr>
        <w:t xml:space="preserve"> billing </w:t>
      </w:r>
      <w:r w:rsidR="00E82EDE" w:rsidRPr="00B257BF">
        <w:rPr>
          <w:rFonts w:asciiTheme="minorHAnsi" w:hAnsiTheme="minorHAnsi" w:cstheme="minorHAnsi"/>
          <w:sz w:val="21"/>
          <w:szCs w:val="21"/>
        </w:rPr>
        <w:t>system conversions, implementing a revamped career progression program</w:t>
      </w:r>
      <w:r w:rsidR="004E68D5">
        <w:rPr>
          <w:rFonts w:asciiTheme="minorHAnsi" w:hAnsiTheme="minorHAnsi" w:cstheme="minorHAnsi"/>
          <w:sz w:val="21"/>
          <w:szCs w:val="21"/>
        </w:rPr>
        <w:t xml:space="preserve">, and </w:t>
      </w:r>
      <w:r w:rsidRPr="00B257BF">
        <w:rPr>
          <w:rFonts w:asciiTheme="minorHAnsi" w:hAnsiTheme="minorHAnsi" w:cstheme="minorHAnsi"/>
          <w:sz w:val="21"/>
          <w:szCs w:val="21"/>
        </w:rPr>
        <w:t>establis</w:t>
      </w:r>
      <w:r w:rsidR="004E68D5">
        <w:rPr>
          <w:rFonts w:asciiTheme="minorHAnsi" w:hAnsiTheme="minorHAnsi" w:cstheme="minorHAnsi"/>
          <w:sz w:val="21"/>
          <w:szCs w:val="21"/>
        </w:rPr>
        <w:t>hing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multiple employee engagement</w:t>
      </w:r>
      <w:r w:rsidR="004E68D5">
        <w:rPr>
          <w:rFonts w:asciiTheme="minorHAnsi" w:hAnsiTheme="minorHAnsi" w:cstheme="minorHAnsi"/>
          <w:sz w:val="21"/>
          <w:szCs w:val="21"/>
        </w:rPr>
        <w:t>/</w:t>
      </w:r>
      <w:r w:rsidR="00E82EDE" w:rsidRPr="00B257BF">
        <w:rPr>
          <w:rFonts w:asciiTheme="minorHAnsi" w:hAnsiTheme="minorHAnsi" w:cstheme="minorHAnsi"/>
          <w:sz w:val="21"/>
          <w:szCs w:val="21"/>
        </w:rPr>
        <w:t>incentive program</w:t>
      </w:r>
      <w:r w:rsidRPr="00B257BF">
        <w:rPr>
          <w:rFonts w:asciiTheme="minorHAnsi" w:hAnsiTheme="minorHAnsi" w:cstheme="minorHAnsi"/>
          <w:sz w:val="21"/>
          <w:szCs w:val="21"/>
        </w:rPr>
        <w:t>s.</w:t>
      </w:r>
    </w:p>
    <w:p w14:paraId="0DC140C6" w14:textId="2E3A1959" w:rsidR="00B9319D" w:rsidRPr="00B23564" w:rsidRDefault="0019503C" w:rsidP="00B01664">
      <w:pPr>
        <w:numPr>
          <w:ilvl w:val="0"/>
          <w:numId w:val="22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3564">
        <w:rPr>
          <w:rFonts w:asciiTheme="minorHAnsi" w:hAnsiTheme="minorHAnsi" w:cstheme="minorHAnsi"/>
          <w:sz w:val="21"/>
          <w:szCs w:val="21"/>
        </w:rPr>
        <w:t>Exceeded P</w:t>
      </w:r>
      <w:r w:rsidR="00B23564" w:rsidRPr="00B23564">
        <w:rPr>
          <w:rFonts w:asciiTheme="minorHAnsi" w:hAnsiTheme="minorHAnsi" w:cstheme="minorHAnsi"/>
          <w:sz w:val="21"/>
          <w:szCs w:val="21"/>
        </w:rPr>
        <w:t>&amp;</w:t>
      </w:r>
      <w:r w:rsidRPr="00B23564">
        <w:rPr>
          <w:rFonts w:asciiTheme="minorHAnsi" w:hAnsiTheme="minorHAnsi" w:cstheme="minorHAnsi"/>
          <w:sz w:val="21"/>
          <w:szCs w:val="21"/>
        </w:rPr>
        <w:t xml:space="preserve">L expectations </w:t>
      </w:r>
      <w:r w:rsidR="00B270C8" w:rsidRPr="00B23564">
        <w:rPr>
          <w:rFonts w:asciiTheme="minorHAnsi" w:hAnsiTheme="minorHAnsi" w:cstheme="minorHAnsi"/>
          <w:sz w:val="21"/>
          <w:szCs w:val="21"/>
        </w:rPr>
        <w:t>each quarter</w:t>
      </w:r>
      <w:r w:rsidR="00B23564" w:rsidRPr="00B23564">
        <w:rPr>
          <w:rFonts w:asciiTheme="minorHAnsi" w:hAnsiTheme="minorHAnsi" w:cstheme="minorHAnsi"/>
          <w:sz w:val="21"/>
          <w:szCs w:val="21"/>
        </w:rPr>
        <w:t xml:space="preserve"> by</w:t>
      </w:r>
      <w:r w:rsidRPr="00B23564">
        <w:rPr>
          <w:rFonts w:asciiTheme="minorHAnsi" w:hAnsiTheme="minorHAnsi" w:cstheme="minorHAnsi"/>
          <w:sz w:val="21"/>
          <w:szCs w:val="21"/>
        </w:rPr>
        <w:t xml:space="preserve"> delivering financial results that </w:t>
      </w:r>
      <w:r w:rsidR="00B23564" w:rsidRPr="00B23564">
        <w:rPr>
          <w:rFonts w:asciiTheme="minorHAnsi" w:hAnsiTheme="minorHAnsi" w:cstheme="minorHAnsi"/>
          <w:sz w:val="21"/>
          <w:szCs w:val="21"/>
        </w:rPr>
        <w:t>surpassed</w:t>
      </w:r>
      <w:r w:rsidRPr="00B23564">
        <w:rPr>
          <w:rFonts w:asciiTheme="minorHAnsi" w:hAnsiTheme="minorHAnsi" w:cstheme="minorHAnsi"/>
          <w:sz w:val="21"/>
          <w:szCs w:val="21"/>
        </w:rPr>
        <w:t xml:space="preserve"> forecasted expectations </w:t>
      </w:r>
      <w:r w:rsidR="00B23564" w:rsidRPr="00B23564">
        <w:rPr>
          <w:rFonts w:asciiTheme="minorHAnsi" w:hAnsiTheme="minorHAnsi" w:cstheme="minorHAnsi"/>
          <w:sz w:val="21"/>
          <w:szCs w:val="21"/>
        </w:rPr>
        <w:t xml:space="preserve">and </w:t>
      </w:r>
      <w:r w:rsidRPr="00B23564">
        <w:rPr>
          <w:rFonts w:asciiTheme="minorHAnsi" w:hAnsiTheme="minorHAnsi" w:cstheme="minorHAnsi"/>
          <w:sz w:val="21"/>
          <w:szCs w:val="21"/>
        </w:rPr>
        <w:t>previous high water mark run-rates</w:t>
      </w:r>
      <w:r w:rsidR="00B23564" w:rsidRPr="00B23564">
        <w:rPr>
          <w:rFonts w:asciiTheme="minorHAnsi" w:hAnsiTheme="minorHAnsi" w:cstheme="minorHAnsi"/>
          <w:sz w:val="21"/>
          <w:szCs w:val="21"/>
        </w:rPr>
        <w:t>,</w:t>
      </w:r>
      <w:r w:rsidRPr="00B23564">
        <w:rPr>
          <w:rFonts w:asciiTheme="minorHAnsi" w:hAnsiTheme="minorHAnsi" w:cstheme="minorHAnsi"/>
          <w:sz w:val="21"/>
          <w:szCs w:val="21"/>
        </w:rPr>
        <w:t xml:space="preserve"> allowing for greater investment in technology and employee engagement initiatives.</w:t>
      </w:r>
    </w:p>
    <w:bookmarkEnd w:id="2"/>
    <w:p w14:paraId="201C04AA" w14:textId="77777777" w:rsidR="00783A2B" w:rsidRDefault="00783A2B" w:rsidP="00B01664">
      <w:pPr>
        <w:tabs>
          <w:tab w:val="right" w:pos="9900"/>
        </w:tabs>
        <w:jc w:val="both"/>
        <w:rPr>
          <w:rFonts w:asciiTheme="minorHAnsi" w:hAnsiTheme="minorHAnsi" w:cstheme="minorHAnsi"/>
          <w:b/>
          <w:bCs/>
          <w:caps/>
          <w:sz w:val="21"/>
          <w:szCs w:val="21"/>
        </w:rPr>
      </w:pPr>
    </w:p>
    <w:p w14:paraId="06894A76" w14:textId="77777777" w:rsidR="00783A2B" w:rsidRDefault="00783A2B" w:rsidP="00B01664">
      <w:pPr>
        <w:tabs>
          <w:tab w:val="right" w:pos="9900"/>
        </w:tabs>
        <w:jc w:val="both"/>
        <w:rPr>
          <w:rFonts w:asciiTheme="minorHAnsi" w:hAnsiTheme="minorHAnsi" w:cstheme="minorHAnsi"/>
          <w:b/>
          <w:bCs/>
          <w:caps/>
          <w:sz w:val="21"/>
          <w:szCs w:val="21"/>
        </w:rPr>
      </w:pPr>
    </w:p>
    <w:p w14:paraId="583FD48E" w14:textId="6DEBB4F0" w:rsidR="00E82EDE" w:rsidRPr="005F23F0" w:rsidRDefault="00E82EDE" w:rsidP="00B01664">
      <w:pPr>
        <w:tabs>
          <w:tab w:val="right" w:pos="9900"/>
        </w:tabs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3564">
        <w:rPr>
          <w:rFonts w:asciiTheme="minorHAnsi" w:hAnsiTheme="minorHAnsi" w:cstheme="minorHAnsi"/>
          <w:b/>
          <w:bCs/>
          <w:caps/>
          <w:sz w:val="21"/>
          <w:szCs w:val="21"/>
        </w:rPr>
        <w:lastRenderedPageBreak/>
        <w:t xml:space="preserve">Comcast </w:t>
      </w:r>
      <w:r w:rsidR="007502CF" w:rsidRPr="00B23564">
        <w:rPr>
          <w:rFonts w:asciiTheme="minorHAnsi" w:hAnsiTheme="minorHAnsi" w:cstheme="minorHAnsi"/>
          <w:b/>
          <w:bCs/>
          <w:caps/>
          <w:sz w:val="21"/>
          <w:szCs w:val="21"/>
        </w:rPr>
        <w:t>NB</w:t>
      </w:r>
      <w:r w:rsidR="00500A7D">
        <w:rPr>
          <w:rFonts w:asciiTheme="minorHAnsi" w:hAnsiTheme="minorHAnsi" w:cstheme="minorHAnsi"/>
          <w:b/>
          <w:bCs/>
          <w:caps/>
          <w:sz w:val="21"/>
          <w:szCs w:val="21"/>
        </w:rPr>
        <w:t xml:space="preserve">c </w:t>
      </w:r>
      <w:r w:rsidR="00D14298">
        <w:rPr>
          <w:rFonts w:asciiTheme="minorHAnsi" w:hAnsiTheme="minorHAnsi" w:cstheme="minorHAnsi"/>
          <w:b/>
          <w:bCs/>
          <w:caps/>
          <w:sz w:val="21"/>
          <w:szCs w:val="21"/>
        </w:rPr>
        <w:t>UNIVERSAL</w:t>
      </w:r>
      <w:r w:rsidRPr="00B23564">
        <w:rPr>
          <w:rFonts w:asciiTheme="minorHAnsi" w:hAnsiTheme="minorHAnsi" w:cstheme="minorHAnsi"/>
          <w:sz w:val="21"/>
          <w:szCs w:val="21"/>
        </w:rPr>
        <w:t xml:space="preserve">, Boston, </w:t>
      </w:r>
      <w:r w:rsidRPr="005F23F0">
        <w:rPr>
          <w:rFonts w:asciiTheme="minorHAnsi" w:hAnsiTheme="minorHAnsi" w:cstheme="minorHAnsi"/>
          <w:sz w:val="21"/>
          <w:szCs w:val="21"/>
        </w:rPr>
        <w:t>MA</w:t>
      </w:r>
      <w:r w:rsidR="005F23F0">
        <w:rPr>
          <w:rFonts w:asciiTheme="minorHAnsi" w:hAnsiTheme="minorHAnsi" w:cstheme="minorHAnsi"/>
          <w:sz w:val="21"/>
          <w:szCs w:val="21"/>
        </w:rPr>
        <w:tab/>
      </w:r>
      <w:r w:rsidRPr="005F23F0">
        <w:rPr>
          <w:rFonts w:asciiTheme="minorHAnsi" w:hAnsiTheme="minorHAnsi" w:cstheme="minorHAnsi"/>
          <w:b/>
          <w:bCs/>
          <w:sz w:val="21"/>
          <w:szCs w:val="21"/>
        </w:rPr>
        <w:t xml:space="preserve">2013 </w:t>
      </w:r>
      <w:r w:rsidR="005F23F0" w:rsidRPr="005F23F0">
        <w:rPr>
          <w:rFonts w:asciiTheme="minorHAnsi" w:hAnsiTheme="minorHAnsi" w:cstheme="minorHAnsi"/>
          <w:b/>
          <w:bCs/>
          <w:sz w:val="21"/>
          <w:szCs w:val="21"/>
        </w:rPr>
        <w:t>–</w:t>
      </w:r>
      <w:r w:rsidRPr="005F23F0">
        <w:rPr>
          <w:rFonts w:asciiTheme="minorHAnsi" w:hAnsiTheme="minorHAnsi" w:cstheme="minorHAnsi"/>
          <w:b/>
          <w:bCs/>
          <w:sz w:val="21"/>
          <w:szCs w:val="21"/>
        </w:rPr>
        <w:t xml:space="preserve"> 2017</w:t>
      </w:r>
    </w:p>
    <w:p w14:paraId="23CA41E6" w14:textId="55BBA42F" w:rsidR="00E82EDE" w:rsidRPr="00B257BF" w:rsidRDefault="003877A4" w:rsidP="00B01664">
      <w:pPr>
        <w:spacing w:before="12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7BF">
        <w:rPr>
          <w:rFonts w:asciiTheme="minorHAnsi" w:hAnsiTheme="minorHAnsi" w:cstheme="minorHAnsi"/>
          <w:b/>
          <w:bCs/>
          <w:sz w:val="21"/>
          <w:szCs w:val="21"/>
        </w:rPr>
        <w:t>V</w:t>
      </w:r>
      <w:r w:rsidR="005F23F0">
        <w:rPr>
          <w:rFonts w:asciiTheme="minorHAnsi" w:hAnsiTheme="minorHAnsi" w:cstheme="minorHAnsi"/>
          <w:b/>
          <w:bCs/>
          <w:sz w:val="21"/>
          <w:szCs w:val="21"/>
        </w:rPr>
        <w:t>ice President of Customer Service, Retention and Operations</w:t>
      </w:r>
    </w:p>
    <w:p w14:paraId="214EE721" w14:textId="0FCEB1A7" w:rsidR="00E82EDE" w:rsidRPr="00B257BF" w:rsidRDefault="00E73BFE" w:rsidP="000379E3">
      <w:pPr>
        <w:spacing w:before="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Presided over the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</w:t>
      </w:r>
      <w:r w:rsidR="007F5073" w:rsidRPr="00B257BF">
        <w:rPr>
          <w:rFonts w:asciiTheme="minorHAnsi" w:hAnsiTheme="minorHAnsi" w:cstheme="minorHAnsi"/>
          <w:sz w:val="21"/>
          <w:szCs w:val="21"/>
        </w:rPr>
        <w:t>Service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and Retention Organization</w:t>
      </w:r>
      <w:r w:rsidRPr="00B257BF">
        <w:rPr>
          <w:rFonts w:asciiTheme="minorHAnsi" w:hAnsiTheme="minorHAnsi" w:cstheme="minorHAnsi"/>
          <w:sz w:val="21"/>
          <w:szCs w:val="21"/>
        </w:rPr>
        <w:t xml:space="preserve">, consisting of 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a reporting structure </w:t>
      </w:r>
      <w:r w:rsidR="00675B2B" w:rsidRPr="00B257BF">
        <w:rPr>
          <w:rFonts w:asciiTheme="minorHAnsi" w:hAnsiTheme="minorHAnsi" w:cstheme="minorHAnsi"/>
          <w:sz w:val="21"/>
          <w:szCs w:val="21"/>
        </w:rPr>
        <w:t xml:space="preserve">with </w:t>
      </w:r>
      <w:r w:rsidR="002C1D42" w:rsidRPr="00B257BF">
        <w:rPr>
          <w:rFonts w:asciiTheme="minorHAnsi" w:hAnsiTheme="minorHAnsi" w:cstheme="minorHAnsi"/>
          <w:sz w:val="21"/>
          <w:szCs w:val="21"/>
        </w:rPr>
        <w:t>over 1</w:t>
      </w:r>
      <w:r w:rsidR="004E68D5">
        <w:rPr>
          <w:rFonts w:asciiTheme="minorHAnsi" w:hAnsiTheme="minorHAnsi" w:cstheme="minorHAnsi"/>
          <w:sz w:val="21"/>
          <w:szCs w:val="21"/>
        </w:rPr>
        <w:t>.3K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customer care and sales professionals across 11 global sites supporting </w:t>
      </w:r>
      <w:r w:rsidRPr="00B257BF">
        <w:rPr>
          <w:rFonts w:asciiTheme="minorHAnsi" w:hAnsiTheme="minorHAnsi" w:cstheme="minorHAnsi"/>
          <w:sz w:val="21"/>
          <w:szCs w:val="21"/>
        </w:rPr>
        <w:t>more than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1.9</w:t>
      </w:r>
      <w:r w:rsidR="00675B2B" w:rsidRPr="00B257BF">
        <w:rPr>
          <w:rFonts w:asciiTheme="minorHAnsi" w:hAnsiTheme="minorHAnsi" w:cstheme="minorHAnsi"/>
          <w:sz w:val="21"/>
          <w:szCs w:val="21"/>
        </w:rPr>
        <w:t xml:space="preserve">M </w:t>
      </w:r>
      <w:r w:rsidR="00E82EDE" w:rsidRPr="00B257BF">
        <w:rPr>
          <w:rFonts w:asciiTheme="minorHAnsi" w:hAnsiTheme="minorHAnsi" w:cstheme="minorHAnsi"/>
          <w:sz w:val="21"/>
          <w:szCs w:val="21"/>
        </w:rPr>
        <w:t>subscribers</w:t>
      </w:r>
      <w:r w:rsidR="00FB4E53" w:rsidRPr="00B257BF">
        <w:rPr>
          <w:rFonts w:asciiTheme="minorHAnsi" w:hAnsiTheme="minorHAnsi" w:cstheme="minorHAnsi"/>
          <w:sz w:val="21"/>
          <w:szCs w:val="21"/>
        </w:rPr>
        <w:t xml:space="preserve"> relate</w:t>
      </w:r>
      <w:r w:rsidR="004E68D5">
        <w:rPr>
          <w:rFonts w:asciiTheme="minorHAnsi" w:hAnsiTheme="minorHAnsi" w:cstheme="minorHAnsi"/>
          <w:sz w:val="21"/>
          <w:szCs w:val="21"/>
        </w:rPr>
        <w:t>d</w:t>
      </w:r>
      <w:r w:rsidR="00FB4E53" w:rsidRPr="00B257BF">
        <w:rPr>
          <w:rFonts w:asciiTheme="minorHAnsi" w:hAnsiTheme="minorHAnsi" w:cstheme="minorHAnsi"/>
          <w:sz w:val="21"/>
          <w:szCs w:val="21"/>
        </w:rPr>
        <w:t xml:space="preserve"> to </w:t>
      </w:r>
      <w:r w:rsidR="0009175C" w:rsidRPr="00B257BF">
        <w:rPr>
          <w:rFonts w:asciiTheme="minorHAnsi" w:hAnsiTheme="minorHAnsi" w:cstheme="minorHAnsi"/>
          <w:sz w:val="21"/>
          <w:szCs w:val="21"/>
        </w:rPr>
        <w:t>(</w:t>
      </w:r>
      <w:r w:rsidR="00FB4E53" w:rsidRPr="00B257BF">
        <w:rPr>
          <w:rFonts w:asciiTheme="minorHAnsi" w:hAnsiTheme="minorHAnsi" w:cstheme="minorHAnsi"/>
          <w:sz w:val="21"/>
          <w:szCs w:val="21"/>
        </w:rPr>
        <w:t>Video, HSD, Phone</w:t>
      </w:r>
      <w:r w:rsidR="0009175C" w:rsidRPr="00B257BF">
        <w:rPr>
          <w:rFonts w:asciiTheme="minorHAnsi" w:hAnsiTheme="minorHAnsi" w:cstheme="minorHAnsi"/>
          <w:sz w:val="21"/>
          <w:szCs w:val="21"/>
        </w:rPr>
        <w:t>) R</w:t>
      </w:r>
      <w:r w:rsidR="00FB4E53" w:rsidRPr="00B257BF">
        <w:rPr>
          <w:rFonts w:asciiTheme="minorHAnsi" w:hAnsiTheme="minorHAnsi" w:cstheme="minorHAnsi"/>
          <w:sz w:val="21"/>
          <w:szCs w:val="21"/>
        </w:rPr>
        <w:t xml:space="preserve">epair, </w:t>
      </w:r>
      <w:r w:rsidR="007F5073" w:rsidRPr="00B257BF">
        <w:rPr>
          <w:rFonts w:asciiTheme="minorHAnsi" w:hAnsiTheme="minorHAnsi" w:cstheme="minorHAnsi"/>
          <w:sz w:val="21"/>
          <w:szCs w:val="21"/>
        </w:rPr>
        <w:t xml:space="preserve">Billing, </w:t>
      </w:r>
      <w:r w:rsidR="00B9319D" w:rsidRPr="00B257BF">
        <w:rPr>
          <w:rFonts w:asciiTheme="minorHAnsi" w:hAnsiTheme="minorHAnsi" w:cstheme="minorHAnsi"/>
          <w:sz w:val="21"/>
          <w:szCs w:val="21"/>
        </w:rPr>
        <w:t>Sales,</w:t>
      </w:r>
      <w:r w:rsidR="00FB4E53" w:rsidRPr="00B257BF">
        <w:rPr>
          <w:rFonts w:asciiTheme="minorHAnsi" w:hAnsiTheme="minorHAnsi" w:cstheme="minorHAnsi"/>
          <w:sz w:val="21"/>
          <w:szCs w:val="21"/>
        </w:rPr>
        <w:t xml:space="preserve"> and Customer Retention</w:t>
      </w:r>
      <w:r w:rsidRPr="00B257BF">
        <w:rPr>
          <w:rFonts w:asciiTheme="minorHAnsi" w:hAnsiTheme="minorHAnsi" w:cstheme="minorHAnsi"/>
          <w:sz w:val="21"/>
          <w:szCs w:val="21"/>
        </w:rPr>
        <w:t>.</w:t>
      </w:r>
    </w:p>
    <w:p w14:paraId="6B0596E8" w14:textId="0F548521" w:rsidR="00B23207" w:rsidRPr="00B257BF" w:rsidRDefault="007533A4" w:rsidP="00B01664">
      <w:pPr>
        <w:numPr>
          <w:ilvl w:val="0"/>
          <w:numId w:val="23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bookmarkStart w:id="3" w:name="_Hlk20212708"/>
      <w:r>
        <w:rPr>
          <w:rFonts w:asciiTheme="minorHAnsi" w:hAnsiTheme="minorHAnsi" w:cstheme="minorHAnsi"/>
          <w:sz w:val="21"/>
          <w:szCs w:val="21"/>
        </w:rPr>
        <w:t>Partnered</w:t>
      </w:r>
      <w:r w:rsidR="00713508" w:rsidRPr="00B257BF">
        <w:rPr>
          <w:rFonts w:asciiTheme="minorHAnsi" w:hAnsiTheme="minorHAnsi" w:cstheme="minorHAnsi"/>
          <w:sz w:val="21"/>
          <w:szCs w:val="21"/>
        </w:rPr>
        <w:t xml:space="preserve"> with Human Resources, </w:t>
      </w:r>
      <w:r w:rsidR="00C03708" w:rsidRPr="00B257BF">
        <w:rPr>
          <w:rFonts w:asciiTheme="minorHAnsi" w:hAnsiTheme="minorHAnsi" w:cstheme="minorHAnsi"/>
          <w:sz w:val="21"/>
          <w:szCs w:val="21"/>
        </w:rPr>
        <w:t>initiat</w:t>
      </w:r>
      <w:r>
        <w:rPr>
          <w:rFonts w:asciiTheme="minorHAnsi" w:hAnsiTheme="minorHAnsi" w:cstheme="minorHAnsi"/>
          <w:sz w:val="21"/>
          <w:szCs w:val="21"/>
        </w:rPr>
        <w:t>ing</w:t>
      </w:r>
      <w:r w:rsidR="00C03708" w:rsidRPr="00B257BF">
        <w:rPr>
          <w:rFonts w:asciiTheme="minorHAnsi" w:hAnsiTheme="minorHAnsi" w:cstheme="minorHAnsi"/>
          <w:sz w:val="21"/>
          <w:szCs w:val="21"/>
        </w:rPr>
        <w:t xml:space="preserve"> a Career Progression </w:t>
      </w:r>
      <w:r w:rsidR="007F5073" w:rsidRPr="00B257BF">
        <w:rPr>
          <w:rFonts w:asciiTheme="minorHAnsi" w:hAnsiTheme="minorHAnsi" w:cstheme="minorHAnsi"/>
          <w:sz w:val="21"/>
          <w:szCs w:val="21"/>
        </w:rPr>
        <w:t>and sales incentive program</w:t>
      </w:r>
      <w:r>
        <w:rPr>
          <w:rFonts w:asciiTheme="minorHAnsi" w:hAnsiTheme="minorHAnsi" w:cstheme="minorHAnsi"/>
          <w:sz w:val="21"/>
          <w:szCs w:val="21"/>
        </w:rPr>
        <w:t>s</w:t>
      </w:r>
      <w:r w:rsidR="007F5073" w:rsidRPr="00B257BF">
        <w:rPr>
          <w:rFonts w:asciiTheme="minorHAnsi" w:hAnsiTheme="minorHAnsi" w:cstheme="minorHAnsi"/>
          <w:sz w:val="21"/>
          <w:szCs w:val="21"/>
        </w:rPr>
        <w:t xml:space="preserve"> </w:t>
      </w:r>
      <w:r w:rsidR="00C03708" w:rsidRPr="00B257BF">
        <w:rPr>
          <w:rFonts w:asciiTheme="minorHAnsi" w:hAnsiTheme="minorHAnsi" w:cstheme="minorHAnsi"/>
          <w:sz w:val="21"/>
          <w:szCs w:val="21"/>
        </w:rPr>
        <w:t xml:space="preserve">for frontline staff, </w:t>
      </w:r>
      <w:r w:rsidR="00C03708" w:rsidRPr="00E76656">
        <w:rPr>
          <w:rFonts w:asciiTheme="minorHAnsi" w:hAnsiTheme="minorHAnsi" w:cstheme="minorHAnsi"/>
          <w:sz w:val="21"/>
          <w:szCs w:val="21"/>
        </w:rPr>
        <w:t xml:space="preserve">which </w:t>
      </w:r>
      <w:r w:rsidRPr="00E76656">
        <w:rPr>
          <w:rFonts w:asciiTheme="minorHAnsi" w:hAnsiTheme="minorHAnsi" w:cstheme="minorHAnsi"/>
          <w:sz w:val="21"/>
          <w:szCs w:val="21"/>
        </w:rPr>
        <w:t>created</w:t>
      </w:r>
      <w:r w:rsidR="009D0DDF" w:rsidRPr="00E76656">
        <w:rPr>
          <w:rFonts w:asciiTheme="minorHAnsi" w:hAnsiTheme="minorHAnsi" w:cstheme="minorHAnsi"/>
          <w:sz w:val="21"/>
          <w:szCs w:val="21"/>
        </w:rPr>
        <w:t xml:space="preserve"> a</w:t>
      </w:r>
      <w:r w:rsidRPr="00E76656">
        <w:rPr>
          <w:rFonts w:asciiTheme="minorHAnsi" w:hAnsiTheme="minorHAnsi" w:cstheme="minorHAnsi"/>
          <w:sz w:val="21"/>
          <w:szCs w:val="21"/>
        </w:rPr>
        <w:t xml:space="preserve"> </w:t>
      </w:r>
      <w:r w:rsidR="00C03708" w:rsidRPr="00E76656">
        <w:rPr>
          <w:rFonts w:asciiTheme="minorHAnsi" w:hAnsiTheme="minorHAnsi" w:cstheme="minorHAnsi"/>
          <w:sz w:val="21"/>
          <w:szCs w:val="21"/>
        </w:rPr>
        <w:t xml:space="preserve">new </w:t>
      </w:r>
      <w:r w:rsidR="009D0DDF" w:rsidRPr="00E76656">
        <w:rPr>
          <w:rFonts w:asciiTheme="minorHAnsi" w:hAnsiTheme="minorHAnsi" w:cstheme="minorHAnsi"/>
          <w:sz w:val="21"/>
          <w:szCs w:val="21"/>
        </w:rPr>
        <w:t xml:space="preserve">tier-based </w:t>
      </w:r>
      <w:r w:rsidRPr="00E76656">
        <w:rPr>
          <w:rFonts w:asciiTheme="minorHAnsi" w:hAnsiTheme="minorHAnsi" w:cstheme="minorHAnsi"/>
          <w:sz w:val="21"/>
          <w:szCs w:val="21"/>
        </w:rPr>
        <w:t xml:space="preserve">organizational structure </w:t>
      </w:r>
      <w:r w:rsidR="009D0DDF" w:rsidRPr="00E76656">
        <w:rPr>
          <w:rFonts w:asciiTheme="minorHAnsi" w:hAnsiTheme="minorHAnsi" w:cstheme="minorHAnsi"/>
          <w:sz w:val="21"/>
          <w:szCs w:val="21"/>
        </w:rPr>
        <w:t xml:space="preserve">that </w:t>
      </w:r>
      <w:r w:rsidRPr="00E76656">
        <w:rPr>
          <w:rFonts w:asciiTheme="minorHAnsi" w:hAnsiTheme="minorHAnsi" w:cstheme="minorHAnsi"/>
          <w:sz w:val="21"/>
          <w:szCs w:val="21"/>
        </w:rPr>
        <w:t>leverage</w:t>
      </w:r>
      <w:r w:rsidR="009D0DDF" w:rsidRPr="00E76656">
        <w:rPr>
          <w:rFonts w:asciiTheme="minorHAnsi" w:hAnsiTheme="minorHAnsi" w:cstheme="minorHAnsi"/>
          <w:sz w:val="21"/>
          <w:szCs w:val="21"/>
        </w:rPr>
        <w:t xml:space="preserve">d </w:t>
      </w:r>
      <w:r w:rsidRPr="00E76656">
        <w:rPr>
          <w:rFonts w:asciiTheme="minorHAnsi" w:hAnsiTheme="minorHAnsi" w:cstheme="minorHAnsi"/>
          <w:sz w:val="21"/>
          <w:szCs w:val="21"/>
        </w:rPr>
        <w:t>skills</w:t>
      </w:r>
      <w:r w:rsidR="009D0DDF" w:rsidRPr="00E76656">
        <w:rPr>
          <w:rFonts w:asciiTheme="minorHAnsi" w:hAnsiTheme="minorHAnsi" w:cstheme="minorHAnsi"/>
          <w:sz w:val="21"/>
          <w:szCs w:val="21"/>
        </w:rPr>
        <w:t>/</w:t>
      </w:r>
      <w:r w:rsidRPr="00E76656">
        <w:rPr>
          <w:rFonts w:asciiTheme="minorHAnsi" w:hAnsiTheme="minorHAnsi" w:cstheme="minorHAnsi"/>
          <w:sz w:val="21"/>
          <w:szCs w:val="21"/>
        </w:rPr>
        <w:t>expertise</w:t>
      </w:r>
      <w:r w:rsidR="009D0DDF" w:rsidRPr="00E76656">
        <w:rPr>
          <w:rFonts w:asciiTheme="minorHAnsi" w:hAnsiTheme="minorHAnsi" w:cstheme="minorHAnsi"/>
          <w:sz w:val="21"/>
          <w:szCs w:val="21"/>
        </w:rPr>
        <w:t xml:space="preserve"> to deliver an enhanced customer experience</w:t>
      </w:r>
      <w:r w:rsidR="00B23207" w:rsidRPr="00E76656">
        <w:rPr>
          <w:rFonts w:asciiTheme="minorHAnsi" w:hAnsiTheme="minorHAnsi" w:cstheme="minorHAnsi"/>
          <w:sz w:val="21"/>
          <w:szCs w:val="21"/>
        </w:rPr>
        <w:t>.</w:t>
      </w:r>
      <w:r w:rsidR="00C03708" w:rsidRPr="00E76656">
        <w:rPr>
          <w:rFonts w:asciiTheme="minorHAnsi" w:hAnsiTheme="minorHAnsi" w:cstheme="minorHAnsi"/>
          <w:sz w:val="21"/>
          <w:szCs w:val="21"/>
        </w:rPr>
        <w:t xml:space="preserve"> </w:t>
      </w:r>
      <w:bookmarkEnd w:id="3"/>
    </w:p>
    <w:p w14:paraId="507B2BC8" w14:textId="50231A95" w:rsidR="00C03708" w:rsidRPr="00B257BF" w:rsidRDefault="00C03708" w:rsidP="00B01664">
      <w:pPr>
        <w:numPr>
          <w:ilvl w:val="0"/>
          <w:numId w:val="23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 xml:space="preserve">Collaborated with </w:t>
      </w:r>
      <w:r w:rsidR="004E68D5">
        <w:rPr>
          <w:rFonts w:asciiTheme="minorHAnsi" w:hAnsiTheme="minorHAnsi" w:cstheme="minorHAnsi"/>
          <w:sz w:val="21"/>
          <w:szCs w:val="21"/>
        </w:rPr>
        <w:t xml:space="preserve">the </w:t>
      </w:r>
      <w:r w:rsidRPr="00B257BF">
        <w:rPr>
          <w:rFonts w:asciiTheme="minorHAnsi" w:hAnsiTheme="minorHAnsi" w:cstheme="minorHAnsi"/>
          <w:sz w:val="21"/>
          <w:szCs w:val="21"/>
        </w:rPr>
        <w:t>CEB Group</w:t>
      </w:r>
      <w:r w:rsidR="005D2D59">
        <w:rPr>
          <w:rFonts w:asciiTheme="minorHAnsi" w:hAnsiTheme="minorHAnsi" w:cstheme="minorHAnsi"/>
          <w:sz w:val="21"/>
          <w:szCs w:val="21"/>
        </w:rPr>
        <w:t xml:space="preserve"> </w:t>
      </w:r>
      <w:r w:rsidR="00675B2B" w:rsidRPr="00B257BF">
        <w:rPr>
          <w:rFonts w:asciiTheme="minorHAnsi" w:hAnsiTheme="minorHAnsi" w:cstheme="minorHAnsi"/>
          <w:sz w:val="21"/>
          <w:szCs w:val="21"/>
        </w:rPr>
        <w:t>/</w:t>
      </w:r>
      <w:r w:rsidR="005D2D59">
        <w:rPr>
          <w:rFonts w:asciiTheme="minorHAnsi" w:hAnsiTheme="minorHAnsi" w:cstheme="minorHAnsi"/>
          <w:sz w:val="21"/>
          <w:szCs w:val="21"/>
        </w:rPr>
        <w:t xml:space="preserve"> </w:t>
      </w:r>
      <w:r w:rsidRPr="00B257BF">
        <w:rPr>
          <w:rFonts w:asciiTheme="minorHAnsi" w:hAnsiTheme="minorHAnsi" w:cstheme="minorHAnsi"/>
          <w:sz w:val="21"/>
          <w:szCs w:val="21"/>
        </w:rPr>
        <w:t>Gartner</w:t>
      </w:r>
      <w:r w:rsidR="004E68D5">
        <w:rPr>
          <w:rFonts w:asciiTheme="minorHAnsi" w:hAnsiTheme="minorHAnsi" w:cstheme="minorHAnsi"/>
          <w:sz w:val="21"/>
          <w:szCs w:val="21"/>
        </w:rPr>
        <w:t xml:space="preserve">, </w:t>
      </w:r>
      <w:r w:rsidR="000659A0" w:rsidRPr="00B257BF">
        <w:rPr>
          <w:rFonts w:asciiTheme="minorHAnsi" w:hAnsiTheme="minorHAnsi" w:cstheme="minorHAnsi"/>
          <w:sz w:val="21"/>
          <w:szCs w:val="21"/>
        </w:rPr>
        <w:t>devis</w:t>
      </w:r>
      <w:r w:rsidR="000659A0">
        <w:rPr>
          <w:rFonts w:asciiTheme="minorHAnsi" w:hAnsiTheme="minorHAnsi" w:cstheme="minorHAnsi"/>
          <w:sz w:val="21"/>
          <w:szCs w:val="21"/>
        </w:rPr>
        <w:t>ing,</w:t>
      </w:r>
      <w:r w:rsidR="004E68D5">
        <w:rPr>
          <w:rFonts w:asciiTheme="minorHAnsi" w:hAnsiTheme="minorHAnsi" w:cstheme="minorHAnsi"/>
          <w:sz w:val="21"/>
          <w:szCs w:val="21"/>
        </w:rPr>
        <w:t xml:space="preserve"> </w:t>
      </w:r>
      <w:r w:rsidRPr="00B257BF">
        <w:rPr>
          <w:rFonts w:asciiTheme="minorHAnsi" w:hAnsiTheme="minorHAnsi" w:cstheme="minorHAnsi"/>
          <w:sz w:val="21"/>
          <w:szCs w:val="21"/>
        </w:rPr>
        <w:t>and deploy</w:t>
      </w:r>
      <w:r w:rsidR="004E68D5">
        <w:rPr>
          <w:rFonts w:asciiTheme="minorHAnsi" w:hAnsiTheme="minorHAnsi" w:cstheme="minorHAnsi"/>
          <w:sz w:val="21"/>
          <w:szCs w:val="21"/>
        </w:rPr>
        <w:t>ing</w:t>
      </w:r>
      <w:r w:rsidRPr="00B257BF">
        <w:rPr>
          <w:rFonts w:asciiTheme="minorHAnsi" w:hAnsiTheme="minorHAnsi" w:cstheme="minorHAnsi"/>
          <w:sz w:val="21"/>
          <w:szCs w:val="21"/>
        </w:rPr>
        <w:t xml:space="preserve"> a companywide Change Management program (ADKAR) with goal of introducing and strengthening the Xfinity product and brand.</w:t>
      </w:r>
    </w:p>
    <w:p w14:paraId="204B67E8" w14:textId="27EB33E4" w:rsidR="00E73BFE" w:rsidRPr="00B257BF" w:rsidRDefault="00713508" w:rsidP="00B01664">
      <w:pPr>
        <w:numPr>
          <w:ilvl w:val="0"/>
          <w:numId w:val="23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Maintained an executive partnership with members of the regional leadership team</w:t>
      </w:r>
      <w:r w:rsidR="004E68D5">
        <w:rPr>
          <w:rFonts w:asciiTheme="minorHAnsi" w:hAnsiTheme="minorHAnsi" w:cstheme="minorHAnsi"/>
          <w:sz w:val="21"/>
          <w:szCs w:val="21"/>
        </w:rPr>
        <w:t xml:space="preserve">, </w:t>
      </w:r>
      <w:r w:rsidRPr="00B257BF">
        <w:rPr>
          <w:rFonts w:asciiTheme="minorHAnsi" w:hAnsiTheme="minorHAnsi" w:cstheme="minorHAnsi"/>
          <w:sz w:val="21"/>
          <w:szCs w:val="21"/>
        </w:rPr>
        <w:t>managing and maintaining capital budgets, financial P&amp;L performance</w:t>
      </w:r>
      <w:r w:rsidR="004E68D5">
        <w:rPr>
          <w:rFonts w:asciiTheme="minorHAnsi" w:hAnsiTheme="minorHAnsi" w:cstheme="minorHAnsi"/>
          <w:sz w:val="21"/>
          <w:szCs w:val="21"/>
        </w:rPr>
        <w:t>,</w:t>
      </w:r>
      <w:r w:rsidRPr="00B257BF">
        <w:rPr>
          <w:rFonts w:asciiTheme="minorHAnsi" w:hAnsiTheme="minorHAnsi" w:cstheme="minorHAnsi"/>
          <w:sz w:val="21"/>
          <w:szCs w:val="21"/>
        </w:rPr>
        <w:t xml:space="preserve"> and strategic marketing efforts.</w:t>
      </w:r>
    </w:p>
    <w:p w14:paraId="07DDF75E" w14:textId="31D7A92A" w:rsidR="000E5BFF" w:rsidRPr="00B257BF" w:rsidRDefault="00C03708" w:rsidP="00B01664">
      <w:pPr>
        <w:numPr>
          <w:ilvl w:val="0"/>
          <w:numId w:val="23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Initiated and deployed new routing strategies designed to segment customer populatio</w:t>
      </w:r>
      <w:r w:rsidR="004E68D5">
        <w:rPr>
          <w:rFonts w:asciiTheme="minorHAnsi" w:hAnsiTheme="minorHAnsi" w:cstheme="minorHAnsi"/>
          <w:sz w:val="21"/>
          <w:szCs w:val="21"/>
        </w:rPr>
        <w:t xml:space="preserve">n </w:t>
      </w:r>
      <w:r w:rsidR="004E68D5" w:rsidRPr="00B257BF">
        <w:rPr>
          <w:rFonts w:asciiTheme="minorHAnsi" w:hAnsiTheme="minorHAnsi" w:cstheme="minorHAnsi"/>
          <w:sz w:val="21"/>
          <w:szCs w:val="21"/>
        </w:rPr>
        <w:t>increa</w:t>
      </w:r>
      <w:r w:rsidR="004E68D5">
        <w:rPr>
          <w:rFonts w:asciiTheme="minorHAnsi" w:hAnsiTheme="minorHAnsi" w:cstheme="minorHAnsi"/>
          <w:sz w:val="21"/>
          <w:szCs w:val="21"/>
        </w:rPr>
        <w:t>sing</w:t>
      </w:r>
      <w:r w:rsidRPr="00B257BF">
        <w:rPr>
          <w:rFonts w:asciiTheme="minorHAnsi" w:hAnsiTheme="minorHAnsi" w:cstheme="minorHAnsi"/>
          <w:sz w:val="21"/>
          <w:szCs w:val="21"/>
        </w:rPr>
        <w:t xml:space="preserve"> customer satisfaction, engagement</w:t>
      </w:r>
      <w:r w:rsidR="004E68D5">
        <w:rPr>
          <w:rFonts w:asciiTheme="minorHAnsi" w:hAnsiTheme="minorHAnsi" w:cstheme="minorHAnsi"/>
          <w:sz w:val="21"/>
          <w:szCs w:val="21"/>
        </w:rPr>
        <w:t>,</w:t>
      </w:r>
      <w:r w:rsidRPr="00B257BF">
        <w:rPr>
          <w:rFonts w:asciiTheme="minorHAnsi" w:hAnsiTheme="minorHAnsi" w:cstheme="minorHAnsi"/>
          <w:sz w:val="21"/>
          <w:szCs w:val="21"/>
        </w:rPr>
        <w:t xml:space="preserve"> and retention</w:t>
      </w:r>
      <w:r w:rsidR="00675B2B" w:rsidRPr="00B257BF">
        <w:rPr>
          <w:rFonts w:asciiTheme="minorHAnsi" w:hAnsiTheme="minorHAnsi" w:cstheme="minorHAnsi"/>
          <w:sz w:val="21"/>
          <w:szCs w:val="21"/>
        </w:rPr>
        <w:t xml:space="preserve"> through both traditional phone support and introductio</w:t>
      </w:r>
      <w:r w:rsidR="00247BEE" w:rsidRPr="00B257BF">
        <w:rPr>
          <w:rFonts w:asciiTheme="minorHAnsi" w:hAnsiTheme="minorHAnsi" w:cstheme="minorHAnsi"/>
          <w:sz w:val="21"/>
          <w:szCs w:val="21"/>
        </w:rPr>
        <w:t>n of expanded digital self-service</w:t>
      </w:r>
      <w:r w:rsidR="00675B2B" w:rsidRPr="00B257BF">
        <w:rPr>
          <w:rFonts w:asciiTheme="minorHAnsi" w:hAnsiTheme="minorHAnsi" w:cstheme="minorHAnsi"/>
          <w:sz w:val="21"/>
          <w:szCs w:val="21"/>
        </w:rPr>
        <w:t xml:space="preserve"> and virtual support</w:t>
      </w:r>
      <w:r w:rsidRPr="00B257BF">
        <w:rPr>
          <w:rFonts w:asciiTheme="minorHAnsi" w:hAnsiTheme="minorHAnsi" w:cstheme="minorHAnsi"/>
          <w:sz w:val="21"/>
          <w:szCs w:val="21"/>
        </w:rPr>
        <w:t>.</w:t>
      </w:r>
    </w:p>
    <w:p w14:paraId="69677A95" w14:textId="77777777" w:rsidR="00FB4E53" w:rsidRPr="00B257BF" w:rsidRDefault="00FB4E53" w:rsidP="00B0166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1D69120" w14:textId="21887DF5" w:rsidR="00E82EDE" w:rsidRPr="005D2D59" w:rsidRDefault="00E82EDE" w:rsidP="00B01664">
      <w:pPr>
        <w:tabs>
          <w:tab w:val="right" w:pos="9900"/>
        </w:tabs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9456CD">
        <w:rPr>
          <w:rFonts w:asciiTheme="minorHAnsi" w:hAnsiTheme="minorHAnsi" w:cstheme="minorHAnsi"/>
          <w:b/>
          <w:bCs/>
          <w:caps/>
          <w:sz w:val="21"/>
          <w:szCs w:val="21"/>
        </w:rPr>
        <w:t>United Healthcare</w:t>
      </w:r>
      <w:r w:rsidRPr="009456CD">
        <w:rPr>
          <w:rFonts w:asciiTheme="minorHAnsi" w:hAnsiTheme="minorHAnsi" w:cstheme="minorHAnsi"/>
          <w:sz w:val="21"/>
          <w:szCs w:val="21"/>
        </w:rPr>
        <w:t xml:space="preserve">, </w:t>
      </w:r>
      <w:r w:rsidRPr="005D2D59">
        <w:rPr>
          <w:rFonts w:asciiTheme="minorHAnsi" w:hAnsiTheme="minorHAnsi" w:cstheme="minorHAnsi"/>
          <w:sz w:val="21"/>
          <w:szCs w:val="21"/>
        </w:rPr>
        <w:t>Houston, TX</w:t>
      </w:r>
      <w:r w:rsidR="005D2D59">
        <w:rPr>
          <w:rFonts w:asciiTheme="minorHAnsi" w:hAnsiTheme="minorHAnsi" w:cstheme="minorHAnsi"/>
          <w:sz w:val="21"/>
          <w:szCs w:val="21"/>
        </w:rPr>
        <w:tab/>
      </w:r>
      <w:r w:rsidRPr="00B257BF">
        <w:rPr>
          <w:rFonts w:asciiTheme="minorHAnsi" w:hAnsiTheme="minorHAnsi" w:cstheme="minorHAnsi"/>
          <w:sz w:val="21"/>
          <w:szCs w:val="21"/>
        </w:rPr>
        <w:t xml:space="preserve"> </w:t>
      </w:r>
      <w:r w:rsidRPr="005D2D59">
        <w:rPr>
          <w:rFonts w:asciiTheme="minorHAnsi" w:hAnsiTheme="minorHAnsi" w:cstheme="minorHAnsi"/>
          <w:b/>
          <w:bCs/>
          <w:sz w:val="21"/>
          <w:szCs w:val="21"/>
        </w:rPr>
        <w:t xml:space="preserve">2011 </w:t>
      </w:r>
      <w:r w:rsidR="005D2D59" w:rsidRPr="005D2D59">
        <w:rPr>
          <w:rFonts w:asciiTheme="minorHAnsi" w:hAnsiTheme="minorHAnsi" w:cstheme="minorHAnsi"/>
          <w:b/>
          <w:bCs/>
          <w:sz w:val="21"/>
          <w:szCs w:val="21"/>
        </w:rPr>
        <w:t>–</w:t>
      </w:r>
      <w:r w:rsidRPr="005D2D59">
        <w:rPr>
          <w:rFonts w:asciiTheme="minorHAnsi" w:hAnsiTheme="minorHAnsi" w:cstheme="minorHAnsi"/>
          <w:b/>
          <w:bCs/>
          <w:sz w:val="21"/>
          <w:szCs w:val="21"/>
        </w:rPr>
        <w:t xml:space="preserve"> 2012</w:t>
      </w:r>
    </w:p>
    <w:p w14:paraId="5F8A6126" w14:textId="71B376C6" w:rsidR="00E82EDE" w:rsidRPr="00B257BF" w:rsidRDefault="003877A4" w:rsidP="00B01664">
      <w:pPr>
        <w:spacing w:before="12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7BF">
        <w:rPr>
          <w:rFonts w:asciiTheme="minorHAnsi" w:hAnsiTheme="minorHAnsi" w:cstheme="minorHAnsi"/>
          <w:b/>
          <w:bCs/>
          <w:sz w:val="21"/>
          <w:szCs w:val="21"/>
        </w:rPr>
        <w:t>S</w:t>
      </w:r>
      <w:r w:rsidR="005D2D59">
        <w:rPr>
          <w:rFonts w:asciiTheme="minorHAnsi" w:hAnsiTheme="minorHAnsi" w:cstheme="minorHAnsi"/>
          <w:b/>
          <w:bCs/>
          <w:sz w:val="21"/>
          <w:szCs w:val="21"/>
        </w:rPr>
        <w:t>enior Director of Provider Operations</w:t>
      </w:r>
    </w:p>
    <w:p w14:paraId="5ABDD78E" w14:textId="36348A82" w:rsidR="00E82EDE" w:rsidRPr="009D0DDF" w:rsidRDefault="00D01D90" w:rsidP="000379E3">
      <w:pPr>
        <w:spacing w:before="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 xml:space="preserve">Charted successful course of </w:t>
      </w:r>
      <w:r w:rsidR="000379E3">
        <w:rPr>
          <w:rFonts w:asciiTheme="minorHAnsi" w:hAnsiTheme="minorHAnsi" w:cstheme="minorHAnsi"/>
          <w:sz w:val="21"/>
          <w:szCs w:val="21"/>
        </w:rPr>
        <w:t>7</w:t>
      </w:r>
      <w:r w:rsidR="00713508" w:rsidRPr="00B257BF">
        <w:rPr>
          <w:rFonts w:asciiTheme="minorHAnsi" w:hAnsiTheme="minorHAnsi" w:cstheme="minorHAnsi"/>
          <w:sz w:val="21"/>
          <w:szCs w:val="21"/>
        </w:rPr>
        <w:t xml:space="preserve"> contact centers in the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management </w:t>
      </w:r>
      <w:r w:rsidR="00E82EDE" w:rsidRPr="009D0DDF">
        <w:rPr>
          <w:rFonts w:asciiTheme="minorHAnsi" w:hAnsiTheme="minorHAnsi" w:cstheme="minorHAnsi"/>
          <w:sz w:val="21"/>
          <w:szCs w:val="21"/>
        </w:rPr>
        <w:t>and compliance of</w:t>
      </w:r>
      <w:r w:rsidRPr="009D0DDF">
        <w:rPr>
          <w:rFonts w:asciiTheme="minorHAnsi" w:hAnsiTheme="minorHAnsi" w:cstheme="minorHAnsi"/>
          <w:sz w:val="21"/>
          <w:szCs w:val="21"/>
        </w:rPr>
        <w:t xml:space="preserve"> a 27-</w:t>
      </w:r>
      <w:r w:rsidR="00E82EDE" w:rsidRPr="009D0DDF">
        <w:rPr>
          <w:rFonts w:asciiTheme="minorHAnsi" w:hAnsiTheme="minorHAnsi" w:cstheme="minorHAnsi"/>
          <w:sz w:val="21"/>
          <w:szCs w:val="21"/>
        </w:rPr>
        <w:t>state Medicaid and Child Health Insurance service organization</w:t>
      </w:r>
      <w:r w:rsidRPr="009D0DDF">
        <w:rPr>
          <w:rFonts w:asciiTheme="minorHAnsi" w:hAnsiTheme="minorHAnsi" w:cstheme="minorHAnsi"/>
          <w:sz w:val="21"/>
          <w:szCs w:val="21"/>
        </w:rPr>
        <w:t>,</w:t>
      </w:r>
      <w:r w:rsidR="00E82EDE" w:rsidRPr="009D0DDF">
        <w:rPr>
          <w:rFonts w:asciiTheme="minorHAnsi" w:hAnsiTheme="minorHAnsi" w:cstheme="minorHAnsi"/>
          <w:sz w:val="21"/>
          <w:szCs w:val="21"/>
        </w:rPr>
        <w:t xml:space="preserve"> </w:t>
      </w:r>
      <w:r w:rsidR="00F83134">
        <w:rPr>
          <w:rFonts w:asciiTheme="minorHAnsi" w:hAnsiTheme="minorHAnsi" w:cstheme="minorHAnsi"/>
          <w:sz w:val="21"/>
          <w:szCs w:val="21"/>
        </w:rPr>
        <w:t>aiding</w:t>
      </w:r>
      <w:r w:rsidR="00E82EDE" w:rsidRPr="009D0DDF">
        <w:rPr>
          <w:rFonts w:asciiTheme="minorHAnsi" w:hAnsiTheme="minorHAnsi" w:cstheme="minorHAnsi"/>
          <w:sz w:val="21"/>
          <w:szCs w:val="21"/>
        </w:rPr>
        <w:t xml:space="preserve"> a network of </w:t>
      </w:r>
      <w:r w:rsidRPr="009D0DDF">
        <w:rPr>
          <w:rFonts w:asciiTheme="minorHAnsi" w:hAnsiTheme="minorHAnsi" w:cstheme="minorHAnsi"/>
          <w:sz w:val="21"/>
          <w:szCs w:val="21"/>
        </w:rPr>
        <w:t>more than</w:t>
      </w:r>
      <w:r w:rsidR="00E82EDE" w:rsidRPr="009D0DDF">
        <w:rPr>
          <w:rFonts w:asciiTheme="minorHAnsi" w:hAnsiTheme="minorHAnsi" w:cstheme="minorHAnsi"/>
          <w:sz w:val="21"/>
          <w:szCs w:val="21"/>
        </w:rPr>
        <w:t xml:space="preserve"> 50</w:t>
      </w:r>
      <w:r w:rsidR="005D2D59" w:rsidRPr="009D0DDF">
        <w:rPr>
          <w:rFonts w:asciiTheme="minorHAnsi" w:hAnsiTheme="minorHAnsi" w:cstheme="minorHAnsi"/>
          <w:sz w:val="21"/>
          <w:szCs w:val="21"/>
        </w:rPr>
        <w:t>K</w:t>
      </w:r>
      <w:r w:rsidR="00E82EDE" w:rsidRPr="009D0DDF">
        <w:rPr>
          <w:rFonts w:asciiTheme="minorHAnsi" w:hAnsiTheme="minorHAnsi" w:cstheme="minorHAnsi"/>
          <w:sz w:val="21"/>
          <w:szCs w:val="21"/>
        </w:rPr>
        <w:t xml:space="preserve"> healthcare providers</w:t>
      </w:r>
      <w:r w:rsidRPr="009D0DDF">
        <w:rPr>
          <w:rFonts w:asciiTheme="minorHAnsi" w:hAnsiTheme="minorHAnsi" w:cstheme="minorHAnsi"/>
          <w:sz w:val="21"/>
          <w:szCs w:val="21"/>
        </w:rPr>
        <w:t>.</w:t>
      </w:r>
    </w:p>
    <w:p w14:paraId="400339E1" w14:textId="22A12ABB" w:rsidR="00C52EC7" w:rsidRPr="009456CD" w:rsidRDefault="00D01D90" w:rsidP="00B01664">
      <w:pPr>
        <w:numPr>
          <w:ilvl w:val="0"/>
          <w:numId w:val="24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9D0DDF">
        <w:rPr>
          <w:rFonts w:asciiTheme="minorHAnsi" w:hAnsiTheme="minorHAnsi" w:cstheme="minorHAnsi"/>
          <w:sz w:val="21"/>
          <w:szCs w:val="21"/>
        </w:rPr>
        <w:t>Structured and implemented numerous initiatives, including</w:t>
      </w:r>
      <w:r w:rsidR="00E82EDE" w:rsidRPr="009D0DDF">
        <w:rPr>
          <w:rFonts w:asciiTheme="minorHAnsi" w:hAnsiTheme="minorHAnsi" w:cstheme="minorHAnsi"/>
          <w:sz w:val="21"/>
          <w:szCs w:val="21"/>
        </w:rPr>
        <w:t xml:space="preserve"> over 20</w:t>
      </w:r>
      <w:r w:rsidR="005D2D59" w:rsidRPr="009D0DDF">
        <w:rPr>
          <w:rFonts w:asciiTheme="minorHAnsi" w:hAnsiTheme="minorHAnsi" w:cstheme="minorHAnsi"/>
          <w:sz w:val="21"/>
          <w:szCs w:val="21"/>
        </w:rPr>
        <w:t>K</w:t>
      </w:r>
      <w:r w:rsidR="00E82EDE" w:rsidRPr="009D0DDF">
        <w:rPr>
          <w:rFonts w:asciiTheme="minorHAnsi" w:hAnsiTheme="minorHAnsi" w:cstheme="minorHAnsi"/>
          <w:sz w:val="21"/>
          <w:szCs w:val="21"/>
        </w:rPr>
        <w:t xml:space="preserve"> hours of training related to new methodology of supporting major healthcare systems</w:t>
      </w:r>
      <w:r w:rsidR="00F83134">
        <w:rPr>
          <w:rFonts w:asciiTheme="minorHAnsi" w:hAnsiTheme="minorHAnsi" w:cstheme="minorHAnsi"/>
          <w:sz w:val="21"/>
          <w:szCs w:val="21"/>
        </w:rPr>
        <w:t>.</w:t>
      </w:r>
      <w:r w:rsidR="00E76656">
        <w:rPr>
          <w:rFonts w:asciiTheme="minorHAnsi" w:hAnsiTheme="minorHAnsi" w:cstheme="minorHAnsi"/>
          <w:sz w:val="21"/>
          <w:szCs w:val="21"/>
        </w:rPr>
        <w:t xml:space="preserve"> Improved processes resulted in increased claim accuracy and </w:t>
      </w:r>
      <w:r w:rsidR="00E76656" w:rsidRPr="009456CD">
        <w:rPr>
          <w:rFonts w:asciiTheme="minorHAnsi" w:hAnsiTheme="minorHAnsi" w:cstheme="minorHAnsi"/>
          <w:sz w:val="21"/>
          <w:szCs w:val="21"/>
        </w:rPr>
        <w:t>substantial escalation reduction.</w:t>
      </w:r>
    </w:p>
    <w:p w14:paraId="0CF4672D" w14:textId="77777777" w:rsidR="00E82EDE" w:rsidRPr="00B257BF" w:rsidRDefault="00E82EDE" w:rsidP="00B0166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1726EAD6" w14:textId="0D08C094" w:rsidR="00E82EDE" w:rsidRPr="005D2D59" w:rsidRDefault="00E82EDE" w:rsidP="00B01664">
      <w:pPr>
        <w:tabs>
          <w:tab w:val="right" w:pos="9900"/>
        </w:tabs>
        <w:ind w:right="36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9456CD">
        <w:rPr>
          <w:rFonts w:asciiTheme="minorHAnsi" w:hAnsiTheme="minorHAnsi" w:cstheme="minorHAnsi"/>
          <w:b/>
          <w:caps/>
          <w:sz w:val="21"/>
          <w:szCs w:val="21"/>
        </w:rPr>
        <w:t>T-Mobile USA</w:t>
      </w:r>
      <w:r w:rsidRPr="009456CD">
        <w:rPr>
          <w:rFonts w:asciiTheme="minorHAnsi" w:hAnsiTheme="minorHAnsi" w:cstheme="minorHAnsi"/>
          <w:sz w:val="21"/>
          <w:szCs w:val="21"/>
        </w:rPr>
        <w:t xml:space="preserve">, </w:t>
      </w:r>
      <w:r w:rsidRPr="005D2D59">
        <w:rPr>
          <w:rFonts w:asciiTheme="minorHAnsi" w:hAnsiTheme="minorHAnsi" w:cstheme="minorHAnsi"/>
          <w:sz w:val="21"/>
          <w:szCs w:val="21"/>
        </w:rPr>
        <w:t>Brownsville, TX</w:t>
      </w:r>
      <w:r w:rsidR="005D2D59">
        <w:rPr>
          <w:rFonts w:asciiTheme="minorHAnsi" w:hAnsiTheme="minorHAnsi" w:cstheme="minorHAnsi"/>
          <w:sz w:val="21"/>
          <w:szCs w:val="21"/>
        </w:rPr>
        <w:tab/>
      </w:r>
      <w:r w:rsidRPr="005D2D59">
        <w:rPr>
          <w:rFonts w:asciiTheme="minorHAnsi" w:hAnsiTheme="minorHAnsi" w:cstheme="minorHAnsi"/>
          <w:b/>
          <w:bCs/>
          <w:sz w:val="21"/>
          <w:szCs w:val="21"/>
        </w:rPr>
        <w:t xml:space="preserve">2010 </w:t>
      </w:r>
      <w:r w:rsidR="005D2D59" w:rsidRPr="005D2D59">
        <w:rPr>
          <w:rFonts w:asciiTheme="minorHAnsi" w:hAnsiTheme="minorHAnsi" w:cstheme="minorHAnsi"/>
          <w:b/>
          <w:bCs/>
          <w:sz w:val="21"/>
          <w:szCs w:val="21"/>
        </w:rPr>
        <w:t>–</w:t>
      </w:r>
      <w:r w:rsidRPr="005D2D59">
        <w:rPr>
          <w:rFonts w:asciiTheme="minorHAnsi" w:hAnsiTheme="minorHAnsi" w:cstheme="minorHAnsi"/>
          <w:b/>
          <w:bCs/>
          <w:sz w:val="21"/>
          <w:szCs w:val="21"/>
        </w:rPr>
        <w:t xml:space="preserve"> 2011</w:t>
      </w:r>
    </w:p>
    <w:p w14:paraId="4B0BE424" w14:textId="00DF5B97" w:rsidR="00E82EDE" w:rsidRPr="00B257BF" w:rsidRDefault="003877A4" w:rsidP="00B01664">
      <w:pPr>
        <w:spacing w:before="12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7BF">
        <w:rPr>
          <w:rFonts w:asciiTheme="minorHAnsi" w:hAnsiTheme="minorHAnsi" w:cstheme="minorHAnsi"/>
          <w:b/>
          <w:bCs/>
          <w:sz w:val="21"/>
          <w:szCs w:val="21"/>
        </w:rPr>
        <w:t>D</w:t>
      </w:r>
      <w:r w:rsidR="00ED6238">
        <w:rPr>
          <w:rFonts w:asciiTheme="minorHAnsi" w:hAnsiTheme="minorHAnsi" w:cstheme="minorHAnsi"/>
          <w:b/>
          <w:bCs/>
          <w:sz w:val="21"/>
          <w:szCs w:val="21"/>
        </w:rPr>
        <w:t xml:space="preserve">irector of Sales </w:t>
      </w:r>
      <w:r w:rsidR="00E0133E">
        <w:rPr>
          <w:rFonts w:asciiTheme="minorHAnsi" w:hAnsiTheme="minorHAnsi" w:cstheme="minorHAnsi"/>
          <w:b/>
          <w:bCs/>
          <w:sz w:val="21"/>
          <w:szCs w:val="21"/>
        </w:rPr>
        <w:t>and Customer Care</w:t>
      </w:r>
    </w:p>
    <w:p w14:paraId="223C0F19" w14:textId="0CCF1196" w:rsidR="00C52EC7" w:rsidRPr="00B257BF" w:rsidRDefault="00B23564" w:rsidP="00B23564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Guided </w:t>
      </w:r>
      <w:r w:rsidR="00C52EC7" w:rsidRPr="00B257BF">
        <w:rPr>
          <w:rFonts w:asciiTheme="minorHAnsi" w:hAnsiTheme="minorHAnsi" w:cstheme="minorHAnsi"/>
          <w:sz w:val="21"/>
          <w:szCs w:val="21"/>
        </w:rPr>
        <w:t>strategic performance of Bilingual Sales and Customer Service across multiple Contact Center locations</w:t>
      </w:r>
      <w:r w:rsidR="00B23207" w:rsidRPr="00B257BF">
        <w:rPr>
          <w:rFonts w:asciiTheme="minorHAnsi" w:hAnsiTheme="minorHAnsi" w:cstheme="minorHAnsi"/>
          <w:sz w:val="21"/>
          <w:szCs w:val="21"/>
        </w:rPr>
        <w:t xml:space="preserve"> supporting a variety of mobile plans and products.</w:t>
      </w:r>
    </w:p>
    <w:p w14:paraId="751BF9A3" w14:textId="40AF9F8E" w:rsidR="00E82EDE" w:rsidRPr="00B257BF" w:rsidRDefault="00D01D90" w:rsidP="00B01664">
      <w:pPr>
        <w:numPr>
          <w:ilvl w:val="0"/>
          <w:numId w:val="24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Cultivated and fostered a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partnership with</w:t>
      </w:r>
      <w:r w:rsidRPr="00B257BF">
        <w:rPr>
          <w:rFonts w:asciiTheme="minorHAnsi" w:hAnsiTheme="minorHAnsi" w:cstheme="minorHAnsi"/>
          <w:sz w:val="21"/>
          <w:szCs w:val="21"/>
        </w:rPr>
        <w:t xml:space="preserve"> 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external Vendor </w:t>
      </w:r>
      <w:r w:rsidR="000E5BFF" w:rsidRPr="00B257BF">
        <w:rPr>
          <w:rFonts w:asciiTheme="minorHAnsi" w:hAnsiTheme="minorHAnsi" w:cstheme="minorHAnsi"/>
          <w:sz w:val="21"/>
          <w:szCs w:val="21"/>
        </w:rPr>
        <w:t>(Richardson</w:t>
      </w:r>
      <w:r w:rsidR="00E82EDE" w:rsidRPr="00B257BF">
        <w:rPr>
          <w:rFonts w:asciiTheme="minorHAnsi" w:hAnsiTheme="minorHAnsi" w:cstheme="minorHAnsi"/>
          <w:sz w:val="21"/>
          <w:szCs w:val="21"/>
        </w:rPr>
        <w:t>)</w:t>
      </w:r>
      <w:r w:rsidR="00E82EDE" w:rsidRPr="00E0133E">
        <w:rPr>
          <w:rFonts w:asciiTheme="minorHAnsi" w:hAnsiTheme="minorHAnsi" w:cstheme="minorHAnsi"/>
          <w:sz w:val="21"/>
          <w:szCs w:val="21"/>
        </w:rPr>
        <w:t xml:space="preserve"> </w:t>
      </w:r>
      <w:r w:rsidR="00E82EDE" w:rsidRPr="00B257BF">
        <w:rPr>
          <w:rFonts w:asciiTheme="minorHAnsi" w:hAnsiTheme="minorHAnsi" w:cstheme="minorHAnsi"/>
          <w:sz w:val="21"/>
          <w:szCs w:val="21"/>
        </w:rPr>
        <w:t>in full conversion training</w:t>
      </w:r>
      <w:r w:rsidR="00CB002C">
        <w:rPr>
          <w:rFonts w:asciiTheme="minorHAnsi" w:hAnsiTheme="minorHAnsi" w:cstheme="minorHAnsi"/>
          <w:sz w:val="21"/>
          <w:szCs w:val="21"/>
        </w:rPr>
        <w:t>,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m</w:t>
      </w:r>
      <w:r w:rsidRPr="00B257BF">
        <w:rPr>
          <w:rFonts w:asciiTheme="minorHAnsi" w:hAnsiTheme="minorHAnsi" w:cstheme="minorHAnsi"/>
          <w:sz w:val="21"/>
          <w:szCs w:val="21"/>
        </w:rPr>
        <w:t>igrat</w:t>
      </w:r>
      <w:r w:rsidR="00CB002C">
        <w:rPr>
          <w:rFonts w:asciiTheme="minorHAnsi" w:hAnsiTheme="minorHAnsi" w:cstheme="minorHAnsi"/>
          <w:sz w:val="21"/>
          <w:szCs w:val="21"/>
        </w:rPr>
        <w:t xml:space="preserve">ing 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entire customer operations team from customer service only group to service and sales organization. </w:t>
      </w:r>
    </w:p>
    <w:p w14:paraId="4D44CDF6" w14:textId="77777777" w:rsidR="00E50E6F" w:rsidRPr="00B257BF" w:rsidRDefault="00E50E6F" w:rsidP="00B0166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639E37FF" w14:textId="088116DD" w:rsidR="00E82EDE" w:rsidRPr="00E0133E" w:rsidRDefault="00E82EDE" w:rsidP="00B01664">
      <w:pPr>
        <w:tabs>
          <w:tab w:val="right" w:pos="9900"/>
        </w:tabs>
        <w:ind w:right="36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9456CD">
        <w:rPr>
          <w:rFonts w:asciiTheme="minorHAnsi" w:hAnsiTheme="minorHAnsi" w:cstheme="minorHAnsi"/>
          <w:b/>
          <w:bCs/>
          <w:caps/>
          <w:sz w:val="21"/>
          <w:szCs w:val="21"/>
        </w:rPr>
        <w:t>Dish Network</w:t>
      </w:r>
      <w:r w:rsidRPr="009456CD">
        <w:rPr>
          <w:rFonts w:asciiTheme="minorHAnsi" w:hAnsiTheme="minorHAnsi" w:cstheme="minorHAnsi"/>
          <w:sz w:val="21"/>
          <w:szCs w:val="21"/>
        </w:rPr>
        <w:t xml:space="preserve">, </w:t>
      </w:r>
      <w:r w:rsidRPr="005D2D59">
        <w:rPr>
          <w:rFonts w:asciiTheme="minorHAnsi" w:hAnsiTheme="minorHAnsi" w:cstheme="minorHAnsi"/>
          <w:sz w:val="21"/>
          <w:szCs w:val="21"/>
        </w:rPr>
        <w:t>Multiple Locations</w:t>
      </w:r>
      <w:r w:rsidR="00E0133E">
        <w:rPr>
          <w:rFonts w:asciiTheme="minorHAnsi" w:hAnsiTheme="minorHAnsi" w:cstheme="minorHAnsi"/>
          <w:sz w:val="21"/>
          <w:szCs w:val="21"/>
        </w:rPr>
        <w:tab/>
      </w:r>
      <w:r w:rsidRPr="00E0133E">
        <w:rPr>
          <w:rFonts w:asciiTheme="minorHAnsi" w:hAnsiTheme="minorHAnsi" w:cstheme="minorHAnsi"/>
          <w:b/>
          <w:bCs/>
          <w:sz w:val="21"/>
          <w:szCs w:val="21"/>
        </w:rPr>
        <w:t xml:space="preserve"> 2000 </w:t>
      </w:r>
      <w:r w:rsidR="00E0133E" w:rsidRPr="00E0133E">
        <w:rPr>
          <w:rFonts w:asciiTheme="minorHAnsi" w:hAnsiTheme="minorHAnsi" w:cstheme="minorHAnsi"/>
          <w:b/>
          <w:bCs/>
          <w:sz w:val="21"/>
          <w:szCs w:val="21"/>
        </w:rPr>
        <w:t>–</w:t>
      </w:r>
      <w:r w:rsidRPr="00E0133E">
        <w:rPr>
          <w:rFonts w:asciiTheme="minorHAnsi" w:hAnsiTheme="minorHAnsi" w:cstheme="minorHAnsi"/>
          <w:b/>
          <w:bCs/>
          <w:sz w:val="21"/>
          <w:szCs w:val="21"/>
        </w:rPr>
        <w:t xml:space="preserve"> 2010</w:t>
      </w:r>
    </w:p>
    <w:p w14:paraId="47D7257A" w14:textId="0A4CB41F" w:rsidR="00E82EDE" w:rsidRPr="00B257BF" w:rsidRDefault="003877A4" w:rsidP="00B01664">
      <w:pPr>
        <w:spacing w:before="12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7BF">
        <w:rPr>
          <w:rFonts w:asciiTheme="minorHAnsi" w:hAnsiTheme="minorHAnsi" w:cstheme="minorHAnsi"/>
          <w:b/>
          <w:bCs/>
          <w:sz w:val="21"/>
          <w:szCs w:val="21"/>
        </w:rPr>
        <w:t>D</w:t>
      </w:r>
      <w:r w:rsidR="00E0133E">
        <w:rPr>
          <w:rFonts w:asciiTheme="minorHAnsi" w:hAnsiTheme="minorHAnsi" w:cstheme="minorHAnsi"/>
          <w:b/>
          <w:bCs/>
          <w:sz w:val="21"/>
          <w:szCs w:val="21"/>
        </w:rPr>
        <w:t xml:space="preserve">irector of Customer </w:t>
      </w:r>
      <w:r w:rsidR="00B01664">
        <w:rPr>
          <w:rFonts w:asciiTheme="minorHAnsi" w:hAnsiTheme="minorHAnsi" w:cstheme="minorHAnsi"/>
          <w:b/>
          <w:bCs/>
          <w:sz w:val="21"/>
          <w:szCs w:val="21"/>
        </w:rPr>
        <w:t>Operations</w:t>
      </w:r>
      <w:r w:rsidR="00E0133E">
        <w:rPr>
          <w:rFonts w:asciiTheme="minorHAnsi" w:hAnsiTheme="minorHAnsi" w:cstheme="minorHAnsi"/>
          <w:b/>
          <w:bCs/>
          <w:sz w:val="21"/>
          <w:szCs w:val="21"/>
        </w:rPr>
        <w:t xml:space="preserve"> / Training</w:t>
      </w:r>
      <w:r w:rsidR="00D571EB" w:rsidRPr="00B257BF">
        <w:rPr>
          <w:rFonts w:asciiTheme="minorHAnsi" w:hAnsiTheme="minorHAnsi" w:cstheme="minorHAnsi"/>
          <w:b/>
          <w:bCs/>
          <w:sz w:val="21"/>
          <w:szCs w:val="21"/>
        </w:rPr>
        <w:t xml:space="preserve"> &amp; D</w:t>
      </w:r>
      <w:r w:rsidR="00E0133E">
        <w:rPr>
          <w:rFonts w:asciiTheme="minorHAnsi" w:hAnsiTheme="minorHAnsi" w:cstheme="minorHAnsi"/>
          <w:b/>
          <w:bCs/>
          <w:sz w:val="21"/>
          <w:szCs w:val="21"/>
        </w:rPr>
        <w:t xml:space="preserve">evelopment / </w:t>
      </w:r>
      <w:r w:rsidR="000E5BFF" w:rsidRPr="00B257BF">
        <w:rPr>
          <w:rFonts w:asciiTheme="minorHAnsi" w:hAnsiTheme="minorHAnsi" w:cstheme="minorHAnsi"/>
          <w:b/>
          <w:bCs/>
          <w:sz w:val="21"/>
          <w:szCs w:val="21"/>
        </w:rPr>
        <w:t>N</w:t>
      </w:r>
      <w:r w:rsidR="00E0133E">
        <w:rPr>
          <w:rFonts w:asciiTheme="minorHAnsi" w:hAnsiTheme="minorHAnsi" w:cstheme="minorHAnsi"/>
          <w:b/>
          <w:bCs/>
          <w:sz w:val="21"/>
          <w:szCs w:val="21"/>
        </w:rPr>
        <w:t>ational Sales</w:t>
      </w:r>
    </w:p>
    <w:p w14:paraId="6C9D29B8" w14:textId="097AC67D" w:rsidR="00C52EC7" w:rsidRPr="00B257BF" w:rsidRDefault="00D01D90" w:rsidP="00B23564">
      <w:pPr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 xml:space="preserve">Appointed to </w:t>
      </w:r>
      <w:r w:rsidR="00E82EDE" w:rsidRPr="00B257BF">
        <w:rPr>
          <w:rFonts w:asciiTheme="minorHAnsi" w:hAnsiTheme="minorHAnsi" w:cstheme="minorHAnsi"/>
          <w:sz w:val="21"/>
          <w:szCs w:val="21"/>
        </w:rPr>
        <w:t>hold multiple senior level roles within Customer Service Operations, Commercial Sales</w:t>
      </w:r>
      <w:r w:rsidR="00D7352A" w:rsidRPr="00B257BF">
        <w:rPr>
          <w:rFonts w:asciiTheme="minorHAnsi" w:hAnsiTheme="minorHAnsi" w:cstheme="minorHAnsi"/>
          <w:sz w:val="21"/>
          <w:szCs w:val="21"/>
        </w:rPr>
        <w:t>,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and Training </w:t>
      </w:r>
      <w:r w:rsidR="00D7352A" w:rsidRPr="00B257BF">
        <w:rPr>
          <w:rFonts w:asciiTheme="minorHAnsi" w:hAnsiTheme="minorHAnsi" w:cstheme="minorHAnsi"/>
          <w:sz w:val="21"/>
          <w:szCs w:val="21"/>
        </w:rPr>
        <w:t>and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Development</w:t>
      </w:r>
      <w:r w:rsidR="0009175C" w:rsidRPr="00B257BF">
        <w:rPr>
          <w:rFonts w:asciiTheme="minorHAnsi" w:hAnsiTheme="minorHAnsi" w:cstheme="minorHAnsi"/>
          <w:sz w:val="21"/>
          <w:szCs w:val="21"/>
        </w:rPr>
        <w:t>.</w:t>
      </w:r>
      <w:r w:rsidR="00B30511">
        <w:rPr>
          <w:rFonts w:asciiTheme="minorHAnsi" w:hAnsiTheme="minorHAnsi" w:cstheme="minorHAnsi"/>
          <w:sz w:val="21"/>
          <w:szCs w:val="21"/>
        </w:rPr>
        <w:t xml:space="preserve"> </w:t>
      </w:r>
      <w:r w:rsidR="00C52EC7" w:rsidRPr="00B257BF">
        <w:rPr>
          <w:rFonts w:asciiTheme="minorHAnsi" w:hAnsiTheme="minorHAnsi" w:cstheme="minorHAnsi"/>
          <w:sz w:val="21"/>
          <w:szCs w:val="21"/>
        </w:rPr>
        <w:t>Directed all operational, customer service and sales activities of a 900 person Call Center managing all support business units within location.</w:t>
      </w:r>
    </w:p>
    <w:p w14:paraId="64567B57" w14:textId="3C12C656" w:rsidR="00177845" w:rsidRPr="00B257BF" w:rsidRDefault="00177845" w:rsidP="00B01664">
      <w:pPr>
        <w:numPr>
          <w:ilvl w:val="0"/>
          <w:numId w:val="24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Overs</w:t>
      </w:r>
      <w:r w:rsidR="00CB002C">
        <w:rPr>
          <w:rFonts w:asciiTheme="minorHAnsi" w:hAnsiTheme="minorHAnsi" w:cstheme="minorHAnsi"/>
          <w:sz w:val="21"/>
          <w:szCs w:val="21"/>
        </w:rPr>
        <w:t>aw</w:t>
      </w:r>
      <w:r w:rsidRPr="00B257BF">
        <w:rPr>
          <w:rFonts w:asciiTheme="minorHAnsi" w:hAnsiTheme="minorHAnsi" w:cstheme="minorHAnsi"/>
          <w:sz w:val="21"/>
          <w:szCs w:val="21"/>
        </w:rPr>
        <w:t xml:space="preserve"> performance and selection of Business Partner Organizations (BPO)</w:t>
      </w:r>
      <w:r w:rsidR="00CB002C">
        <w:rPr>
          <w:rFonts w:asciiTheme="minorHAnsi" w:hAnsiTheme="minorHAnsi" w:cstheme="minorHAnsi"/>
          <w:sz w:val="21"/>
          <w:szCs w:val="21"/>
        </w:rPr>
        <w:t>,</w:t>
      </w:r>
      <w:r w:rsidRPr="00B257BF">
        <w:rPr>
          <w:rFonts w:asciiTheme="minorHAnsi" w:hAnsiTheme="minorHAnsi" w:cstheme="minorHAnsi"/>
          <w:sz w:val="21"/>
          <w:szCs w:val="21"/>
        </w:rPr>
        <w:t xml:space="preserve"> expanding Dish Networks Contact Center Operation from </w:t>
      </w:r>
      <w:r w:rsidR="00CB002C">
        <w:rPr>
          <w:rFonts w:asciiTheme="minorHAnsi" w:hAnsiTheme="minorHAnsi" w:cstheme="minorHAnsi"/>
          <w:sz w:val="21"/>
          <w:szCs w:val="21"/>
        </w:rPr>
        <w:t>7</w:t>
      </w:r>
      <w:r w:rsidRPr="00B257BF">
        <w:rPr>
          <w:rFonts w:asciiTheme="minorHAnsi" w:hAnsiTheme="minorHAnsi" w:cstheme="minorHAnsi"/>
          <w:sz w:val="21"/>
          <w:szCs w:val="21"/>
        </w:rPr>
        <w:t xml:space="preserve"> to </w:t>
      </w:r>
      <w:r w:rsidR="00CB002C">
        <w:rPr>
          <w:rFonts w:asciiTheme="minorHAnsi" w:hAnsiTheme="minorHAnsi" w:cstheme="minorHAnsi"/>
          <w:sz w:val="21"/>
          <w:szCs w:val="21"/>
        </w:rPr>
        <w:t>13</w:t>
      </w:r>
      <w:r w:rsidRPr="00B257BF">
        <w:rPr>
          <w:rFonts w:asciiTheme="minorHAnsi" w:hAnsiTheme="minorHAnsi" w:cstheme="minorHAnsi"/>
          <w:sz w:val="21"/>
          <w:szCs w:val="21"/>
        </w:rPr>
        <w:t xml:space="preserve"> locations</w:t>
      </w:r>
      <w:r w:rsidR="00CB002C">
        <w:rPr>
          <w:rFonts w:asciiTheme="minorHAnsi" w:hAnsiTheme="minorHAnsi" w:cstheme="minorHAnsi"/>
          <w:sz w:val="21"/>
          <w:szCs w:val="21"/>
        </w:rPr>
        <w:t>.</w:t>
      </w:r>
    </w:p>
    <w:p w14:paraId="64C6B06A" w14:textId="694C4636" w:rsidR="00177845" w:rsidRPr="00B23564" w:rsidRDefault="00177845" w:rsidP="00B01664">
      <w:pPr>
        <w:numPr>
          <w:ilvl w:val="0"/>
          <w:numId w:val="24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3564">
        <w:rPr>
          <w:rFonts w:asciiTheme="minorHAnsi" w:hAnsiTheme="minorHAnsi" w:cstheme="minorHAnsi"/>
          <w:sz w:val="21"/>
          <w:szCs w:val="21"/>
        </w:rPr>
        <w:t>Implemented online support and sales portal (Dish.com) to over 8</w:t>
      </w:r>
      <w:r w:rsidR="00E0133E" w:rsidRPr="00B23564">
        <w:rPr>
          <w:rFonts w:asciiTheme="minorHAnsi" w:hAnsiTheme="minorHAnsi" w:cstheme="minorHAnsi"/>
          <w:sz w:val="21"/>
          <w:szCs w:val="21"/>
        </w:rPr>
        <w:t>M</w:t>
      </w:r>
      <w:r w:rsidRPr="00B23564">
        <w:rPr>
          <w:rFonts w:asciiTheme="minorHAnsi" w:hAnsiTheme="minorHAnsi" w:cstheme="minorHAnsi"/>
          <w:sz w:val="21"/>
          <w:szCs w:val="21"/>
        </w:rPr>
        <w:t xml:space="preserve"> subscribers nationwide</w:t>
      </w:r>
      <w:r w:rsidR="00B23564" w:rsidRPr="00B23564">
        <w:rPr>
          <w:rFonts w:asciiTheme="minorHAnsi" w:hAnsiTheme="minorHAnsi" w:cstheme="minorHAnsi"/>
          <w:sz w:val="21"/>
          <w:szCs w:val="21"/>
        </w:rPr>
        <w:t>, resulting in</w:t>
      </w:r>
      <w:r w:rsidR="007502CF" w:rsidRPr="00B23564">
        <w:rPr>
          <w:rFonts w:asciiTheme="minorHAnsi" w:hAnsiTheme="minorHAnsi" w:cstheme="minorHAnsi"/>
          <w:sz w:val="21"/>
          <w:szCs w:val="21"/>
        </w:rPr>
        <w:t xml:space="preserve"> foundational and first iterations of a streaming service (Sling TV) and a digital self-service tool.</w:t>
      </w:r>
    </w:p>
    <w:p w14:paraId="356ABD5B" w14:textId="77777777" w:rsidR="008752FF" w:rsidRPr="00B257BF" w:rsidRDefault="008752FF" w:rsidP="00B01664">
      <w:pPr>
        <w:numPr>
          <w:ilvl w:val="0"/>
          <w:numId w:val="24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Launched customer support operations in the Philippines and India by introducing an outsourced resource training program and collaborating with consulting vendors to ensure optimal ROI.</w:t>
      </w:r>
    </w:p>
    <w:p w14:paraId="5AEF26A5" w14:textId="44CC8792" w:rsidR="00E82EDE" w:rsidRPr="00B257BF" w:rsidRDefault="00D01D90" w:rsidP="00B01664">
      <w:pPr>
        <w:numPr>
          <w:ilvl w:val="0"/>
          <w:numId w:val="24"/>
        </w:numPr>
        <w:spacing w:before="6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 xml:space="preserve">Carried out alignment of </w:t>
      </w:r>
      <w:r w:rsidR="00D7352A" w:rsidRPr="00B257BF">
        <w:rPr>
          <w:rFonts w:asciiTheme="minorHAnsi" w:hAnsiTheme="minorHAnsi" w:cstheme="minorHAnsi"/>
          <w:sz w:val="21"/>
          <w:szCs w:val="21"/>
        </w:rPr>
        <w:t>objectives</w:t>
      </w:r>
      <w:r w:rsidRPr="00B257BF">
        <w:rPr>
          <w:rFonts w:asciiTheme="minorHAnsi" w:hAnsiTheme="minorHAnsi" w:cstheme="minorHAnsi"/>
          <w:sz w:val="21"/>
          <w:szCs w:val="21"/>
        </w:rPr>
        <w:t xml:space="preserve"> as </w:t>
      </w:r>
      <w:r w:rsidR="00E82EDE" w:rsidRPr="00B257BF">
        <w:rPr>
          <w:rFonts w:asciiTheme="minorHAnsi" w:hAnsiTheme="minorHAnsi" w:cstheme="minorHAnsi"/>
          <w:sz w:val="21"/>
          <w:szCs w:val="21"/>
        </w:rPr>
        <w:t>National Training Director and General Manager</w:t>
      </w:r>
      <w:r w:rsidR="00F83134">
        <w:rPr>
          <w:rFonts w:asciiTheme="minorHAnsi" w:hAnsiTheme="minorHAnsi" w:cstheme="minorHAnsi"/>
          <w:sz w:val="21"/>
          <w:szCs w:val="21"/>
        </w:rPr>
        <w:t xml:space="preserve"> accountably </w:t>
      </w:r>
      <w:r w:rsidR="00E82EDE" w:rsidRPr="00B257BF">
        <w:rPr>
          <w:rFonts w:asciiTheme="minorHAnsi" w:hAnsiTheme="minorHAnsi" w:cstheme="minorHAnsi"/>
          <w:sz w:val="21"/>
          <w:szCs w:val="21"/>
        </w:rPr>
        <w:t>for training and development of all call center personnel across multiple locations in the US</w:t>
      </w:r>
      <w:r w:rsidR="00D7352A" w:rsidRPr="00B257BF">
        <w:rPr>
          <w:rFonts w:asciiTheme="minorHAnsi" w:hAnsiTheme="minorHAnsi" w:cstheme="minorHAnsi"/>
          <w:sz w:val="21"/>
          <w:szCs w:val="21"/>
        </w:rPr>
        <w:t xml:space="preserve">, </w:t>
      </w:r>
      <w:r w:rsidR="00E82EDE" w:rsidRPr="00B257BF">
        <w:rPr>
          <w:rFonts w:asciiTheme="minorHAnsi" w:hAnsiTheme="minorHAnsi" w:cstheme="minorHAnsi"/>
          <w:sz w:val="21"/>
          <w:szCs w:val="21"/>
        </w:rPr>
        <w:t>support</w:t>
      </w:r>
      <w:r w:rsidR="00D7352A" w:rsidRPr="00B257BF">
        <w:rPr>
          <w:rFonts w:asciiTheme="minorHAnsi" w:hAnsiTheme="minorHAnsi" w:cstheme="minorHAnsi"/>
          <w:sz w:val="21"/>
          <w:szCs w:val="21"/>
        </w:rPr>
        <w:t>ing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several lines of business</w:t>
      </w:r>
      <w:r w:rsidR="00D7352A" w:rsidRPr="00B257BF">
        <w:rPr>
          <w:rFonts w:asciiTheme="minorHAnsi" w:hAnsiTheme="minorHAnsi" w:cstheme="minorHAnsi"/>
          <w:sz w:val="21"/>
          <w:szCs w:val="21"/>
        </w:rPr>
        <w:t>, including</w:t>
      </w:r>
      <w:r w:rsidR="00E82EDE" w:rsidRPr="00B257BF">
        <w:rPr>
          <w:rFonts w:asciiTheme="minorHAnsi" w:hAnsiTheme="minorHAnsi" w:cstheme="minorHAnsi"/>
          <w:sz w:val="21"/>
          <w:szCs w:val="21"/>
        </w:rPr>
        <w:t xml:space="preserve"> commercial account support, technical support, sales, retention, and new product advanced support. </w:t>
      </w:r>
    </w:p>
    <w:p w14:paraId="5DEE3F5D" w14:textId="77777777" w:rsidR="00675B2B" w:rsidRPr="00B257BF" w:rsidRDefault="00675B2B" w:rsidP="00B0166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6A1E835E" w14:textId="77777777" w:rsidR="00B219FF" w:rsidRDefault="00B219FF" w:rsidP="00E0133E">
      <w:pPr>
        <w:spacing w:after="120"/>
        <w:jc w:val="center"/>
        <w:outlineLvl w:val="0"/>
        <w:rPr>
          <w:rFonts w:asciiTheme="minorHAnsi" w:hAnsiTheme="minorHAnsi" w:cstheme="minorHAnsi"/>
          <w:b/>
          <w:caps/>
          <w:sz w:val="26"/>
          <w:szCs w:val="26"/>
        </w:rPr>
      </w:pPr>
    </w:p>
    <w:p w14:paraId="1801CB1F" w14:textId="5C60014B" w:rsidR="00CC1203" w:rsidRPr="005D2D59" w:rsidRDefault="00CC1203" w:rsidP="00E0133E">
      <w:pPr>
        <w:spacing w:after="120"/>
        <w:jc w:val="center"/>
        <w:outlineLvl w:val="0"/>
        <w:rPr>
          <w:rFonts w:asciiTheme="minorHAnsi" w:hAnsiTheme="minorHAnsi" w:cstheme="minorHAnsi"/>
          <w:b/>
          <w:caps/>
          <w:sz w:val="26"/>
          <w:szCs w:val="26"/>
        </w:rPr>
      </w:pPr>
      <w:r w:rsidRPr="005D2D59">
        <w:rPr>
          <w:rFonts w:asciiTheme="minorHAnsi" w:hAnsiTheme="minorHAnsi" w:cstheme="minorHAnsi"/>
          <w:b/>
          <w:caps/>
          <w:sz w:val="26"/>
          <w:szCs w:val="26"/>
        </w:rPr>
        <w:t>Additional Professional</w:t>
      </w:r>
      <w:r w:rsidR="00266C73">
        <w:rPr>
          <w:rFonts w:asciiTheme="minorHAnsi" w:hAnsiTheme="minorHAnsi" w:cstheme="minorHAnsi"/>
          <w:b/>
          <w:caps/>
          <w:sz w:val="26"/>
          <w:szCs w:val="26"/>
        </w:rPr>
        <w:t>\Academic</w:t>
      </w:r>
      <w:r w:rsidRPr="005D2D59">
        <w:rPr>
          <w:rFonts w:asciiTheme="minorHAnsi" w:hAnsiTheme="minorHAnsi" w:cstheme="minorHAnsi"/>
          <w:b/>
          <w:caps/>
          <w:sz w:val="26"/>
          <w:szCs w:val="26"/>
        </w:rPr>
        <w:t xml:space="preserve"> Experience</w:t>
      </w:r>
    </w:p>
    <w:p w14:paraId="3A60D944" w14:textId="273EE64A" w:rsidR="00E0133E" w:rsidRPr="00E0133E" w:rsidRDefault="00E0133E" w:rsidP="00E0133E">
      <w:pPr>
        <w:tabs>
          <w:tab w:val="right" w:pos="9900"/>
        </w:tabs>
        <w:ind w:right="36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B23564">
        <w:rPr>
          <w:rFonts w:asciiTheme="minorHAnsi" w:hAnsiTheme="minorHAnsi" w:cstheme="minorHAnsi"/>
          <w:b/>
          <w:bCs/>
          <w:caps/>
          <w:sz w:val="21"/>
          <w:szCs w:val="21"/>
        </w:rPr>
        <w:t>Southeastern University</w:t>
      </w:r>
      <w:r>
        <w:rPr>
          <w:rFonts w:asciiTheme="minorHAnsi" w:hAnsiTheme="minorHAnsi" w:cstheme="minorHAnsi"/>
          <w:color w:val="C75F09"/>
          <w:sz w:val="21"/>
          <w:szCs w:val="21"/>
        </w:rPr>
        <w:tab/>
      </w:r>
      <w:r w:rsidRPr="00E0133E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2017 – </w:t>
      </w:r>
      <w:r w:rsidR="00B219FF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2024</w:t>
      </w:r>
    </w:p>
    <w:p w14:paraId="17DA332A" w14:textId="0C54D3A2" w:rsidR="00CC1203" w:rsidRDefault="00CC1203" w:rsidP="00E0133E">
      <w:p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 w:rsidRPr="00E0133E">
        <w:rPr>
          <w:rFonts w:asciiTheme="minorHAnsi" w:hAnsiTheme="minorHAnsi" w:cstheme="minorHAnsi"/>
          <w:b/>
          <w:bCs/>
          <w:sz w:val="21"/>
          <w:szCs w:val="21"/>
        </w:rPr>
        <w:t>Professor of Business, Marketing, and Leadership</w:t>
      </w:r>
    </w:p>
    <w:p w14:paraId="2D47A719" w14:textId="458F618A" w:rsidR="00D957EE" w:rsidRPr="00B23564" w:rsidRDefault="007502CF" w:rsidP="00E0133E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B23564">
        <w:rPr>
          <w:rFonts w:asciiTheme="minorHAnsi" w:hAnsiTheme="minorHAnsi" w:cstheme="minorHAnsi"/>
          <w:b/>
          <w:bCs/>
          <w:sz w:val="21"/>
          <w:szCs w:val="21"/>
        </w:rPr>
        <w:t>Tropical Smoothie Café</w:t>
      </w:r>
      <w:r w:rsidR="00B23564" w:rsidRPr="00B23564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Pr="00B23564">
        <w:rPr>
          <w:rFonts w:asciiTheme="minorHAnsi" w:hAnsiTheme="minorHAnsi" w:cstheme="minorHAnsi"/>
          <w:sz w:val="21"/>
          <w:szCs w:val="21"/>
        </w:rPr>
        <w:t>Central Texas</w:t>
      </w:r>
      <w:r w:rsidRPr="00B23564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B23564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B23564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B23564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B23564" w:rsidRPr="00B23564"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                      </w:t>
      </w:r>
      <w:r w:rsidRPr="00B23564">
        <w:rPr>
          <w:rFonts w:asciiTheme="minorHAnsi" w:hAnsiTheme="minorHAnsi" w:cstheme="minorHAnsi"/>
          <w:b/>
          <w:bCs/>
          <w:sz w:val="21"/>
          <w:szCs w:val="21"/>
        </w:rPr>
        <w:t>2020-Present</w:t>
      </w:r>
    </w:p>
    <w:bookmarkEnd w:id="0"/>
    <w:p w14:paraId="2FFE10CF" w14:textId="0751D1F0" w:rsidR="005D2D59" w:rsidRPr="00B23564" w:rsidRDefault="00B23564" w:rsidP="00E0133E">
      <w:pPr>
        <w:outlineLvl w:val="0"/>
        <w:rPr>
          <w:rFonts w:asciiTheme="minorHAnsi" w:hAnsiTheme="minorHAnsi" w:cstheme="minorHAnsi"/>
          <w:b/>
          <w:smallCaps/>
          <w:sz w:val="21"/>
          <w:szCs w:val="21"/>
        </w:rPr>
      </w:pPr>
      <w:r w:rsidRPr="00B23564">
        <w:rPr>
          <w:rFonts w:asciiTheme="minorHAnsi" w:hAnsiTheme="minorHAnsi" w:cstheme="minorHAnsi"/>
          <w:b/>
          <w:bCs/>
          <w:sz w:val="21"/>
          <w:szCs w:val="21"/>
        </w:rPr>
        <w:t>Owner\Investor</w:t>
      </w:r>
    </w:p>
    <w:p w14:paraId="28E99000" w14:textId="39092C87" w:rsidR="00E82EDE" w:rsidRPr="009456CD" w:rsidRDefault="00E82EDE" w:rsidP="00E0133E">
      <w:pPr>
        <w:spacing w:after="120"/>
        <w:jc w:val="center"/>
        <w:outlineLvl w:val="0"/>
        <w:rPr>
          <w:rFonts w:asciiTheme="minorHAnsi" w:hAnsiTheme="minorHAnsi" w:cstheme="minorHAnsi"/>
          <w:b/>
          <w:caps/>
          <w:sz w:val="26"/>
          <w:szCs w:val="26"/>
        </w:rPr>
      </w:pPr>
      <w:r w:rsidRPr="009456CD">
        <w:rPr>
          <w:rFonts w:asciiTheme="minorHAnsi" w:hAnsiTheme="minorHAnsi" w:cstheme="minorHAnsi"/>
          <w:b/>
          <w:caps/>
          <w:sz w:val="26"/>
          <w:szCs w:val="26"/>
        </w:rPr>
        <w:t>Military Experience</w:t>
      </w:r>
    </w:p>
    <w:p w14:paraId="23461D41" w14:textId="71C16E29" w:rsidR="00E82EDE" w:rsidRPr="00477CE1" w:rsidRDefault="00E82EDE" w:rsidP="00E0133E">
      <w:pPr>
        <w:tabs>
          <w:tab w:val="right" w:pos="9900"/>
        </w:tabs>
        <w:ind w:right="36"/>
        <w:rPr>
          <w:rFonts w:asciiTheme="minorHAnsi" w:hAnsiTheme="minorHAnsi" w:cstheme="minorHAnsi"/>
          <w:b/>
          <w:bCs/>
          <w:strike/>
          <w:color w:val="4F81BD" w:themeColor="accent1"/>
          <w:sz w:val="21"/>
          <w:szCs w:val="21"/>
        </w:rPr>
      </w:pPr>
      <w:r w:rsidRPr="009456CD">
        <w:rPr>
          <w:rFonts w:asciiTheme="minorHAnsi" w:hAnsiTheme="minorHAnsi" w:cstheme="minorHAnsi"/>
          <w:b/>
          <w:bCs/>
          <w:caps/>
          <w:sz w:val="21"/>
          <w:szCs w:val="21"/>
        </w:rPr>
        <w:t>United States Air Force</w:t>
      </w:r>
      <w:r w:rsidRPr="00E0133E">
        <w:rPr>
          <w:rFonts w:asciiTheme="minorHAnsi" w:hAnsiTheme="minorHAnsi" w:cstheme="minorHAnsi"/>
          <w:sz w:val="21"/>
          <w:szCs w:val="21"/>
        </w:rPr>
        <w:t xml:space="preserve">, </w:t>
      </w:r>
      <w:r w:rsidR="008419C0">
        <w:rPr>
          <w:rFonts w:asciiTheme="minorHAnsi" w:hAnsiTheme="minorHAnsi" w:cstheme="minorHAnsi"/>
          <w:sz w:val="21"/>
          <w:szCs w:val="21"/>
        </w:rPr>
        <w:t>v</w:t>
      </w:r>
      <w:r w:rsidR="005B3823" w:rsidRPr="00E0133E">
        <w:rPr>
          <w:rFonts w:asciiTheme="minorHAnsi" w:hAnsiTheme="minorHAnsi" w:cstheme="minorHAnsi"/>
          <w:sz w:val="21"/>
          <w:szCs w:val="21"/>
        </w:rPr>
        <w:t xml:space="preserve">arious </w:t>
      </w:r>
      <w:r w:rsidR="008419C0">
        <w:rPr>
          <w:rFonts w:asciiTheme="minorHAnsi" w:hAnsiTheme="minorHAnsi" w:cstheme="minorHAnsi"/>
          <w:sz w:val="21"/>
          <w:szCs w:val="21"/>
        </w:rPr>
        <w:t>l</w:t>
      </w:r>
      <w:r w:rsidR="005B3823" w:rsidRPr="00E0133E">
        <w:rPr>
          <w:rFonts w:asciiTheme="minorHAnsi" w:hAnsiTheme="minorHAnsi" w:cstheme="minorHAnsi"/>
          <w:sz w:val="21"/>
          <w:szCs w:val="21"/>
        </w:rPr>
        <w:t>ocations</w:t>
      </w:r>
      <w:r w:rsidR="00E0133E">
        <w:rPr>
          <w:rFonts w:asciiTheme="minorHAnsi" w:hAnsiTheme="minorHAnsi" w:cstheme="minorHAnsi"/>
          <w:sz w:val="21"/>
          <w:szCs w:val="21"/>
        </w:rPr>
        <w:tab/>
      </w:r>
      <w:r w:rsidRPr="00E0133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53DD0481" w14:textId="5B1198E2" w:rsidR="00E82EDE" w:rsidRPr="00B257BF" w:rsidRDefault="00E82EDE" w:rsidP="00B23564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B257BF">
        <w:rPr>
          <w:rFonts w:asciiTheme="minorHAnsi" w:hAnsiTheme="minorHAnsi" w:cstheme="minorHAnsi"/>
          <w:b/>
          <w:bCs/>
          <w:sz w:val="21"/>
          <w:szCs w:val="21"/>
        </w:rPr>
        <w:t>N</w:t>
      </w:r>
      <w:r w:rsidR="00E0133E">
        <w:rPr>
          <w:rFonts w:asciiTheme="minorHAnsi" w:hAnsiTheme="minorHAnsi" w:cstheme="minorHAnsi"/>
          <w:b/>
          <w:bCs/>
          <w:sz w:val="21"/>
          <w:szCs w:val="21"/>
        </w:rPr>
        <w:t xml:space="preserve">uclear Security / </w:t>
      </w:r>
      <w:r w:rsidR="009456CD">
        <w:rPr>
          <w:rFonts w:asciiTheme="minorHAnsi" w:hAnsiTheme="minorHAnsi" w:cstheme="minorHAnsi"/>
          <w:b/>
          <w:bCs/>
          <w:sz w:val="21"/>
          <w:szCs w:val="21"/>
        </w:rPr>
        <w:t>Law Enforcement</w:t>
      </w:r>
      <w:r w:rsidR="00477CE1">
        <w:rPr>
          <w:rFonts w:asciiTheme="minorHAnsi" w:hAnsiTheme="minorHAnsi" w:cstheme="minorHAnsi"/>
          <w:b/>
          <w:bCs/>
          <w:sz w:val="21"/>
          <w:szCs w:val="21"/>
        </w:rPr>
        <w:t xml:space="preserve">, 4 years </w:t>
      </w:r>
    </w:p>
    <w:p w14:paraId="3D5C62BC" w14:textId="69D71B73" w:rsidR="00E82EDE" w:rsidRPr="00B257BF" w:rsidRDefault="00E82EDE" w:rsidP="00B23564">
      <w:pPr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Desert Storm era Veteran enforcing non-fly zones during Operation Southern Watch</w:t>
      </w:r>
      <w:r w:rsidR="00D7352A" w:rsidRPr="00B257BF">
        <w:rPr>
          <w:rFonts w:asciiTheme="minorHAnsi" w:hAnsiTheme="minorHAnsi" w:cstheme="minorHAnsi"/>
          <w:sz w:val="21"/>
          <w:szCs w:val="21"/>
        </w:rPr>
        <w:t>,</w:t>
      </w:r>
      <w:r w:rsidRPr="00B257BF">
        <w:rPr>
          <w:rFonts w:asciiTheme="minorHAnsi" w:hAnsiTheme="minorHAnsi" w:cstheme="minorHAnsi"/>
          <w:sz w:val="21"/>
          <w:szCs w:val="21"/>
        </w:rPr>
        <w:t xml:space="preserve"> earning </w:t>
      </w:r>
      <w:r w:rsidR="00F83134">
        <w:rPr>
          <w:rFonts w:asciiTheme="minorHAnsi" w:hAnsiTheme="minorHAnsi" w:cstheme="minorHAnsi"/>
          <w:sz w:val="21"/>
          <w:szCs w:val="21"/>
        </w:rPr>
        <w:t>2</w:t>
      </w:r>
      <w:r w:rsidRPr="00B257BF">
        <w:rPr>
          <w:rFonts w:asciiTheme="minorHAnsi" w:hAnsiTheme="minorHAnsi" w:cstheme="minorHAnsi"/>
          <w:sz w:val="21"/>
          <w:szCs w:val="21"/>
        </w:rPr>
        <w:t xml:space="preserve"> Achievement medals</w:t>
      </w:r>
      <w:r w:rsidR="00D7352A" w:rsidRPr="00B257BF">
        <w:rPr>
          <w:rFonts w:asciiTheme="minorHAnsi" w:hAnsiTheme="minorHAnsi" w:cstheme="minorHAnsi"/>
          <w:sz w:val="21"/>
          <w:szCs w:val="21"/>
        </w:rPr>
        <w:t>.</w:t>
      </w:r>
      <w:r w:rsidR="00B93B41">
        <w:rPr>
          <w:rFonts w:asciiTheme="minorHAnsi" w:hAnsiTheme="minorHAnsi" w:cstheme="minorHAnsi"/>
          <w:sz w:val="21"/>
          <w:szCs w:val="21"/>
        </w:rPr>
        <w:t xml:space="preserve"> </w:t>
      </w:r>
      <w:r w:rsidR="00D7352A" w:rsidRPr="00B257BF">
        <w:rPr>
          <w:rFonts w:asciiTheme="minorHAnsi" w:hAnsiTheme="minorHAnsi" w:cstheme="minorHAnsi"/>
          <w:sz w:val="21"/>
          <w:szCs w:val="21"/>
        </w:rPr>
        <w:t>Selected</w:t>
      </w:r>
      <w:r w:rsidRPr="00B257BF">
        <w:rPr>
          <w:rFonts w:asciiTheme="minorHAnsi" w:hAnsiTheme="minorHAnsi" w:cstheme="minorHAnsi"/>
          <w:sz w:val="21"/>
          <w:szCs w:val="21"/>
        </w:rPr>
        <w:t xml:space="preserve"> by the Office of Special Investigations (OSI) to </w:t>
      </w:r>
      <w:r w:rsidR="00D7352A" w:rsidRPr="00B257BF">
        <w:rPr>
          <w:rFonts w:asciiTheme="minorHAnsi" w:hAnsiTheme="minorHAnsi" w:cstheme="minorHAnsi"/>
          <w:sz w:val="21"/>
          <w:szCs w:val="21"/>
        </w:rPr>
        <w:t>handle</w:t>
      </w:r>
      <w:r w:rsidRPr="00B257BF">
        <w:rPr>
          <w:rFonts w:asciiTheme="minorHAnsi" w:hAnsiTheme="minorHAnsi" w:cstheme="minorHAnsi"/>
          <w:sz w:val="21"/>
          <w:szCs w:val="21"/>
        </w:rPr>
        <w:t xml:space="preserve"> anti-terrorism initiatives in the </w:t>
      </w:r>
      <w:r w:rsidR="00B01664" w:rsidRPr="00B257BF">
        <w:rPr>
          <w:rFonts w:asciiTheme="minorHAnsi" w:hAnsiTheme="minorHAnsi" w:cstheme="minorHAnsi"/>
          <w:sz w:val="21"/>
          <w:szCs w:val="21"/>
        </w:rPr>
        <w:t>Middle East</w:t>
      </w:r>
      <w:r w:rsidR="00D7352A" w:rsidRPr="00B257BF">
        <w:rPr>
          <w:rFonts w:asciiTheme="minorHAnsi" w:hAnsiTheme="minorHAnsi" w:cstheme="minorHAnsi"/>
          <w:sz w:val="21"/>
          <w:szCs w:val="21"/>
        </w:rPr>
        <w:t>.</w:t>
      </w:r>
    </w:p>
    <w:p w14:paraId="1C44A23D" w14:textId="77777777" w:rsidR="00E82EDE" w:rsidRPr="00B257BF" w:rsidRDefault="00E82EDE" w:rsidP="000966F9">
      <w:pPr>
        <w:rPr>
          <w:rFonts w:asciiTheme="minorHAnsi" w:hAnsiTheme="minorHAnsi" w:cstheme="minorHAnsi"/>
          <w:sz w:val="21"/>
          <w:szCs w:val="21"/>
        </w:rPr>
      </w:pPr>
    </w:p>
    <w:p w14:paraId="2DC15683" w14:textId="77777777" w:rsidR="00E73DE1" w:rsidRPr="004A3FA9" w:rsidRDefault="00E73DE1" w:rsidP="00B01664">
      <w:pPr>
        <w:tabs>
          <w:tab w:val="right" w:pos="9648"/>
        </w:tabs>
        <w:jc w:val="both"/>
        <w:rPr>
          <w:rFonts w:asciiTheme="minorHAnsi" w:hAnsiTheme="minorHAnsi" w:cstheme="minorHAnsi"/>
          <w:iCs/>
          <w:sz w:val="21"/>
          <w:szCs w:val="21"/>
        </w:rPr>
      </w:pPr>
    </w:p>
    <w:p w14:paraId="6D20AA71" w14:textId="77777777" w:rsidR="00971F01" w:rsidRPr="004A3FA9" w:rsidRDefault="00971F01" w:rsidP="00B01664">
      <w:pPr>
        <w:spacing w:after="120"/>
        <w:jc w:val="center"/>
        <w:outlineLvl w:val="0"/>
        <w:rPr>
          <w:rFonts w:asciiTheme="minorHAnsi" w:hAnsiTheme="minorHAnsi" w:cstheme="minorHAnsi"/>
          <w:b/>
          <w:caps/>
          <w:sz w:val="26"/>
          <w:szCs w:val="26"/>
        </w:rPr>
      </w:pPr>
      <w:r w:rsidRPr="004A3FA9">
        <w:rPr>
          <w:rFonts w:asciiTheme="minorHAnsi" w:hAnsiTheme="minorHAnsi" w:cstheme="minorHAnsi"/>
          <w:b/>
          <w:caps/>
          <w:sz w:val="26"/>
          <w:szCs w:val="26"/>
        </w:rPr>
        <w:t>Professional Affiliations</w:t>
      </w:r>
    </w:p>
    <w:p w14:paraId="057BA043" w14:textId="49D9D23B" w:rsidR="00CC1203" w:rsidRPr="00D957EE" w:rsidRDefault="00CC1203" w:rsidP="00B01664">
      <w:pPr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  <w:strike/>
          <w:color w:val="4F81BD" w:themeColor="accent1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Member, Association of Talent Development, Austin Chapter</w:t>
      </w:r>
    </w:p>
    <w:p w14:paraId="5A4CC308" w14:textId="76A9DF9E" w:rsidR="00CC1203" w:rsidRDefault="00CC1203" w:rsidP="009D0DDF">
      <w:pPr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Executive Sponsor, Comcast Veterans Employee Resource Group</w:t>
      </w:r>
    </w:p>
    <w:p w14:paraId="6DF4B77E" w14:textId="2CEF62FE" w:rsidR="009D0DDF" w:rsidRPr="009D0DDF" w:rsidRDefault="009D0DDF" w:rsidP="009D0DDF">
      <w:pPr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Executive Co-Chair, Charter Communications Veterans Business Resource Group </w:t>
      </w:r>
    </w:p>
    <w:p w14:paraId="16AC2C84" w14:textId="0C21ACF2" w:rsidR="00CC1203" w:rsidRPr="009D0DDF" w:rsidRDefault="00CC1203" w:rsidP="009D0DDF">
      <w:pPr>
        <w:numPr>
          <w:ilvl w:val="0"/>
          <w:numId w:val="12"/>
        </w:numPr>
        <w:tabs>
          <w:tab w:val="right" w:pos="360"/>
        </w:tabs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Board of Directors, Veterans Count (Easter Seals)</w:t>
      </w:r>
    </w:p>
    <w:p w14:paraId="66347B8C" w14:textId="33E24A36" w:rsidR="00CC1203" w:rsidRPr="00B257BF" w:rsidRDefault="00CC1203" w:rsidP="009D0DDF">
      <w:pPr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Board Member, Sugarland</w:t>
      </w:r>
      <w:r w:rsidR="004A3FA9">
        <w:rPr>
          <w:rFonts w:asciiTheme="minorHAnsi" w:hAnsiTheme="minorHAnsi" w:cstheme="minorHAnsi"/>
          <w:sz w:val="21"/>
          <w:szCs w:val="21"/>
        </w:rPr>
        <w:t xml:space="preserve"> </w:t>
      </w:r>
      <w:r w:rsidRPr="00B257BF">
        <w:rPr>
          <w:rFonts w:asciiTheme="minorHAnsi" w:hAnsiTheme="minorHAnsi" w:cstheme="minorHAnsi"/>
          <w:sz w:val="21"/>
          <w:szCs w:val="21"/>
        </w:rPr>
        <w:t>/</w:t>
      </w:r>
      <w:r w:rsidR="004A3FA9">
        <w:rPr>
          <w:rFonts w:asciiTheme="minorHAnsi" w:hAnsiTheme="minorHAnsi" w:cstheme="minorHAnsi"/>
          <w:sz w:val="21"/>
          <w:szCs w:val="21"/>
        </w:rPr>
        <w:t xml:space="preserve"> </w:t>
      </w:r>
      <w:r w:rsidRPr="00B257BF">
        <w:rPr>
          <w:rFonts w:asciiTheme="minorHAnsi" w:hAnsiTheme="minorHAnsi" w:cstheme="minorHAnsi"/>
          <w:sz w:val="21"/>
          <w:szCs w:val="21"/>
        </w:rPr>
        <w:t>Houston Municipal Investment Committee</w:t>
      </w:r>
    </w:p>
    <w:p w14:paraId="0674A186" w14:textId="7A8B7562" w:rsidR="00CC1203" w:rsidRPr="00B257BF" w:rsidRDefault="00CC1203" w:rsidP="009D0DDF">
      <w:pPr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Board of Directors, Alzheimer’s Association of Southeast Texas</w:t>
      </w:r>
    </w:p>
    <w:p w14:paraId="4365483A" w14:textId="77777777" w:rsidR="00CC1203" w:rsidRPr="004A3FA9" w:rsidRDefault="00CC1203" w:rsidP="00B01664">
      <w:pPr>
        <w:tabs>
          <w:tab w:val="right" w:pos="9648"/>
        </w:tabs>
        <w:ind w:left="360" w:hanging="360"/>
        <w:jc w:val="both"/>
        <w:rPr>
          <w:rFonts w:asciiTheme="minorHAnsi" w:hAnsiTheme="minorHAnsi" w:cstheme="minorHAnsi"/>
          <w:sz w:val="21"/>
          <w:szCs w:val="21"/>
        </w:rPr>
      </w:pPr>
    </w:p>
    <w:p w14:paraId="1F90BBE7" w14:textId="72D1DC74" w:rsidR="00971F01" w:rsidRPr="009D0DDF" w:rsidRDefault="008419C0" w:rsidP="004A3FA9">
      <w:pPr>
        <w:spacing w:after="120"/>
        <w:jc w:val="center"/>
        <w:outlineLvl w:val="0"/>
        <w:rPr>
          <w:rFonts w:asciiTheme="minorHAnsi" w:hAnsiTheme="minorHAnsi" w:cstheme="minorHAnsi"/>
          <w:b/>
          <w:caps/>
          <w:sz w:val="26"/>
          <w:szCs w:val="26"/>
        </w:rPr>
      </w:pPr>
      <w:r w:rsidRPr="009D0DDF">
        <w:rPr>
          <w:rFonts w:asciiTheme="minorHAnsi" w:hAnsiTheme="minorHAnsi" w:cstheme="minorHAnsi"/>
          <w:b/>
          <w:caps/>
          <w:sz w:val="26"/>
          <w:szCs w:val="26"/>
        </w:rPr>
        <w:t xml:space="preserve">COMMUNITY </w:t>
      </w:r>
      <w:r w:rsidR="009D0DDF" w:rsidRPr="009D0DDF">
        <w:rPr>
          <w:rFonts w:asciiTheme="minorHAnsi" w:hAnsiTheme="minorHAnsi" w:cstheme="minorHAnsi"/>
          <w:b/>
          <w:caps/>
          <w:sz w:val="26"/>
          <w:szCs w:val="26"/>
        </w:rPr>
        <w:t>involvement</w:t>
      </w:r>
    </w:p>
    <w:p w14:paraId="6D975A7B" w14:textId="7EB0FACE" w:rsidR="00CC1203" w:rsidRPr="009D0DDF" w:rsidRDefault="003A7F45" w:rsidP="009D0DDF">
      <w:pPr>
        <w:numPr>
          <w:ilvl w:val="0"/>
          <w:numId w:val="18"/>
        </w:numPr>
        <w:tabs>
          <w:tab w:val="left" w:pos="360"/>
          <w:tab w:val="right" w:pos="9648"/>
        </w:tabs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Volunteer</w:t>
      </w:r>
      <w:r w:rsidR="00CC1203" w:rsidRPr="00B257BF">
        <w:rPr>
          <w:rFonts w:asciiTheme="minorHAnsi" w:hAnsiTheme="minorHAnsi" w:cstheme="minorHAnsi"/>
          <w:sz w:val="21"/>
          <w:szCs w:val="21"/>
        </w:rPr>
        <w:t xml:space="preserve">, </w:t>
      </w:r>
      <w:r w:rsidR="004650C9" w:rsidRPr="00B257BF">
        <w:rPr>
          <w:rFonts w:asciiTheme="minorHAnsi" w:hAnsiTheme="minorHAnsi" w:cstheme="minorHAnsi"/>
          <w:sz w:val="21"/>
          <w:szCs w:val="21"/>
        </w:rPr>
        <w:t>Austin City Foodbank</w:t>
      </w:r>
    </w:p>
    <w:p w14:paraId="00704842" w14:textId="7A981144" w:rsidR="00E30F21" w:rsidRPr="009D0DDF" w:rsidRDefault="003A7F45" w:rsidP="009D0DDF">
      <w:pPr>
        <w:numPr>
          <w:ilvl w:val="0"/>
          <w:numId w:val="18"/>
        </w:numPr>
        <w:tabs>
          <w:tab w:val="right" w:pos="9648"/>
        </w:tabs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B257BF">
        <w:rPr>
          <w:rFonts w:asciiTheme="minorHAnsi" w:hAnsiTheme="minorHAnsi" w:cstheme="minorHAnsi"/>
          <w:sz w:val="21"/>
          <w:szCs w:val="21"/>
        </w:rPr>
        <w:t>Mentor, Jobs for Life</w:t>
      </w:r>
    </w:p>
    <w:sectPr w:rsidR="00E30F21" w:rsidRPr="009D0DDF" w:rsidSect="001D6721">
      <w:headerReference w:type="even" r:id="rId7"/>
      <w:headerReference w:type="default" r:id="rId8"/>
      <w:footerReference w:type="even" r:id="rId9"/>
      <w:type w:val="continuous"/>
      <w:pgSz w:w="12240" w:h="15840" w:code="1"/>
      <w:pgMar w:top="1152" w:right="1152" w:bottom="1152" w:left="1152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EA0A0" w14:textId="77777777" w:rsidR="001D6721" w:rsidRDefault="001D6721">
      <w:r>
        <w:separator/>
      </w:r>
    </w:p>
  </w:endnote>
  <w:endnote w:type="continuationSeparator" w:id="0">
    <w:p w14:paraId="019E3FB2" w14:textId="77777777" w:rsidR="001D6721" w:rsidRDefault="001D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17512" w14:textId="77777777" w:rsidR="007E6D4A" w:rsidRPr="00955DCA" w:rsidRDefault="007E6D4A" w:rsidP="00955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F5138" w14:textId="77777777" w:rsidR="001D6721" w:rsidRDefault="001D6721">
      <w:r>
        <w:separator/>
      </w:r>
    </w:p>
  </w:footnote>
  <w:footnote w:type="continuationSeparator" w:id="0">
    <w:p w14:paraId="03010415" w14:textId="77777777" w:rsidR="001D6721" w:rsidRDefault="001D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A24B9" w14:textId="77777777" w:rsidR="007E6D4A" w:rsidRPr="00955DCA" w:rsidRDefault="007E6D4A" w:rsidP="00955DCA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16505" w14:textId="77777777" w:rsidR="007E6D4A" w:rsidRPr="00811304" w:rsidRDefault="007E6D4A" w:rsidP="00811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EEC7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05BEA"/>
    <w:multiLevelType w:val="hybridMultilevel"/>
    <w:tmpl w:val="DACC5A58"/>
    <w:lvl w:ilvl="0" w:tplc="12FE13F8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862"/>
    <w:multiLevelType w:val="hybridMultilevel"/>
    <w:tmpl w:val="CED8D2F8"/>
    <w:lvl w:ilvl="0" w:tplc="4A30A03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568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C72053"/>
    <w:multiLevelType w:val="hybridMultilevel"/>
    <w:tmpl w:val="AEE042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81AEE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D51F7"/>
    <w:multiLevelType w:val="hybridMultilevel"/>
    <w:tmpl w:val="67C68E02"/>
    <w:lvl w:ilvl="0" w:tplc="1B109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537EA"/>
    <w:multiLevelType w:val="hybridMultilevel"/>
    <w:tmpl w:val="D186AEC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281AEE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60DE6"/>
    <w:multiLevelType w:val="hybridMultilevel"/>
    <w:tmpl w:val="23FCCE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C24D4"/>
    <w:multiLevelType w:val="hybridMultilevel"/>
    <w:tmpl w:val="04D4A7DE"/>
    <w:lvl w:ilvl="0" w:tplc="1FA09F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23691"/>
    <w:multiLevelType w:val="hybridMultilevel"/>
    <w:tmpl w:val="3EF6BD4E"/>
    <w:lvl w:ilvl="0" w:tplc="1B109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83003"/>
    <w:multiLevelType w:val="hybridMultilevel"/>
    <w:tmpl w:val="1CB48C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55F4"/>
    <w:multiLevelType w:val="hybridMultilevel"/>
    <w:tmpl w:val="6B2CF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385FD4"/>
    <w:multiLevelType w:val="hybridMultilevel"/>
    <w:tmpl w:val="FA264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800EE"/>
    <w:multiLevelType w:val="multilevel"/>
    <w:tmpl w:val="04D4A7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5344820"/>
    <w:multiLevelType w:val="hybridMultilevel"/>
    <w:tmpl w:val="45C63058"/>
    <w:lvl w:ilvl="0" w:tplc="82D0DB72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A31F3"/>
    <w:multiLevelType w:val="hybridMultilevel"/>
    <w:tmpl w:val="19460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F6141"/>
    <w:multiLevelType w:val="hybridMultilevel"/>
    <w:tmpl w:val="BC12B992"/>
    <w:lvl w:ilvl="0" w:tplc="9D2C3F02">
      <w:start w:val="1"/>
      <w:numFmt w:val="bullet"/>
      <w:pStyle w:val="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333333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A2B49"/>
    <w:multiLevelType w:val="hybridMultilevel"/>
    <w:tmpl w:val="9F006AD6"/>
    <w:lvl w:ilvl="0" w:tplc="1B109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311B6"/>
    <w:multiLevelType w:val="hybridMultilevel"/>
    <w:tmpl w:val="2D2410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F1FE3"/>
    <w:multiLevelType w:val="hybridMultilevel"/>
    <w:tmpl w:val="20FC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50894"/>
    <w:multiLevelType w:val="hybridMultilevel"/>
    <w:tmpl w:val="C22810F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F0A5C57"/>
    <w:multiLevelType w:val="hybridMultilevel"/>
    <w:tmpl w:val="7980B354"/>
    <w:lvl w:ilvl="0" w:tplc="12FE13F8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23" w15:restartNumberingAfterBreak="0">
    <w:nsid w:val="65431ADA"/>
    <w:multiLevelType w:val="hybridMultilevel"/>
    <w:tmpl w:val="30AC7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61C92"/>
    <w:multiLevelType w:val="hybridMultilevel"/>
    <w:tmpl w:val="8550C718"/>
    <w:lvl w:ilvl="0" w:tplc="1B109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303D3"/>
    <w:multiLevelType w:val="hybridMultilevel"/>
    <w:tmpl w:val="89482EA6"/>
    <w:lvl w:ilvl="0" w:tplc="1B109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D5BEB"/>
    <w:multiLevelType w:val="hybridMultilevel"/>
    <w:tmpl w:val="D8F82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281AEE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701FD"/>
    <w:multiLevelType w:val="hybridMultilevel"/>
    <w:tmpl w:val="56BC05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21058">
    <w:abstractNumId w:val="14"/>
  </w:num>
  <w:num w:numId="2" w16cid:durableId="1995600383">
    <w:abstractNumId w:val="3"/>
  </w:num>
  <w:num w:numId="3" w16cid:durableId="334193906">
    <w:abstractNumId w:val="8"/>
  </w:num>
  <w:num w:numId="4" w16cid:durableId="1220359344">
    <w:abstractNumId w:val="13"/>
  </w:num>
  <w:num w:numId="5" w16cid:durableId="1121650749">
    <w:abstractNumId w:val="22"/>
  </w:num>
  <w:num w:numId="6" w16cid:durableId="999503236">
    <w:abstractNumId w:val="11"/>
  </w:num>
  <w:num w:numId="7" w16cid:durableId="1962035247">
    <w:abstractNumId w:val="12"/>
  </w:num>
  <w:num w:numId="8" w16cid:durableId="265769321">
    <w:abstractNumId w:val="0"/>
  </w:num>
  <w:num w:numId="9" w16cid:durableId="16784405">
    <w:abstractNumId w:val="2"/>
  </w:num>
  <w:num w:numId="10" w16cid:durableId="1624312220">
    <w:abstractNumId w:val="15"/>
  </w:num>
  <w:num w:numId="11" w16cid:durableId="221452571">
    <w:abstractNumId w:val="1"/>
  </w:num>
  <w:num w:numId="12" w16cid:durableId="366150344">
    <w:abstractNumId w:val="21"/>
  </w:num>
  <w:num w:numId="13" w16cid:durableId="318385241">
    <w:abstractNumId w:val="24"/>
  </w:num>
  <w:num w:numId="14" w16cid:durableId="903757337">
    <w:abstractNumId w:val="25"/>
  </w:num>
  <w:num w:numId="15" w16cid:durableId="1513640903">
    <w:abstractNumId w:val="5"/>
  </w:num>
  <w:num w:numId="16" w16cid:durableId="1478452321">
    <w:abstractNumId w:val="9"/>
  </w:num>
  <w:num w:numId="17" w16cid:durableId="93747302">
    <w:abstractNumId w:val="18"/>
  </w:num>
  <w:num w:numId="18" w16cid:durableId="1118795524">
    <w:abstractNumId w:val="26"/>
  </w:num>
  <w:num w:numId="19" w16cid:durableId="169877674">
    <w:abstractNumId w:val="17"/>
  </w:num>
  <w:num w:numId="20" w16cid:durableId="1301229088">
    <w:abstractNumId w:val="20"/>
  </w:num>
  <w:num w:numId="21" w16cid:durableId="417218113">
    <w:abstractNumId w:val="10"/>
  </w:num>
  <w:num w:numId="22" w16cid:durableId="1926184740">
    <w:abstractNumId w:val="16"/>
  </w:num>
  <w:num w:numId="23" w16cid:durableId="1673803012">
    <w:abstractNumId w:val="27"/>
  </w:num>
  <w:num w:numId="24" w16cid:durableId="1711033946">
    <w:abstractNumId w:val="23"/>
  </w:num>
  <w:num w:numId="25" w16cid:durableId="187834534">
    <w:abstractNumId w:val="19"/>
  </w:num>
  <w:num w:numId="26" w16cid:durableId="1763409178">
    <w:abstractNumId w:val="7"/>
  </w:num>
  <w:num w:numId="27" w16cid:durableId="1070077141">
    <w:abstractNumId w:val="4"/>
  </w:num>
  <w:num w:numId="28" w16cid:durableId="1394617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FC"/>
    <w:rsid w:val="000074C7"/>
    <w:rsid w:val="000079D5"/>
    <w:rsid w:val="00015428"/>
    <w:rsid w:val="000234DF"/>
    <w:rsid w:val="000237C8"/>
    <w:rsid w:val="00025C4B"/>
    <w:rsid w:val="00027C17"/>
    <w:rsid w:val="00031147"/>
    <w:rsid w:val="00031C8A"/>
    <w:rsid w:val="00035CE1"/>
    <w:rsid w:val="000379E3"/>
    <w:rsid w:val="00041BA3"/>
    <w:rsid w:val="00047131"/>
    <w:rsid w:val="000524F0"/>
    <w:rsid w:val="000659A0"/>
    <w:rsid w:val="00086AA5"/>
    <w:rsid w:val="0009175C"/>
    <w:rsid w:val="00094DDE"/>
    <w:rsid w:val="000966F9"/>
    <w:rsid w:val="00097D6D"/>
    <w:rsid w:val="000A08CF"/>
    <w:rsid w:val="000B15B4"/>
    <w:rsid w:val="000B4016"/>
    <w:rsid w:val="000C1CE5"/>
    <w:rsid w:val="000D1C21"/>
    <w:rsid w:val="000E5BFF"/>
    <w:rsid w:val="000E7824"/>
    <w:rsid w:val="00102FF0"/>
    <w:rsid w:val="001239F1"/>
    <w:rsid w:val="00123CF6"/>
    <w:rsid w:val="00125E7F"/>
    <w:rsid w:val="001444D0"/>
    <w:rsid w:val="00151050"/>
    <w:rsid w:val="00151ADB"/>
    <w:rsid w:val="00157A2A"/>
    <w:rsid w:val="00163E75"/>
    <w:rsid w:val="00167060"/>
    <w:rsid w:val="00177845"/>
    <w:rsid w:val="0018646A"/>
    <w:rsid w:val="00190BAD"/>
    <w:rsid w:val="0019503C"/>
    <w:rsid w:val="0019786A"/>
    <w:rsid w:val="00197912"/>
    <w:rsid w:val="001A51B7"/>
    <w:rsid w:val="001A5308"/>
    <w:rsid w:val="001C28AD"/>
    <w:rsid w:val="001D4220"/>
    <w:rsid w:val="001D6721"/>
    <w:rsid w:val="001E3D34"/>
    <w:rsid w:val="001F5B7A"/>
    <w:rsid w:val="001F5EB7"/>
    <w:rsid w:val="00202026"/>
    <w:rsid w:val="00203BEE"/>
    <w:rsid w:val="00212F9A"/>
    <w:rsid w:val="00215742"/>
    <w:rsid w:val="00226787"/>
    <w:rsid w:val="00232B83"/>
    <w:rsid w:val="0023557F"/>
    <w:rsid w:val="00237090"/>
    <w:rsid w:val="0024423F"/>
    <w:rsid w:val="00247BEE"/>
    <w:rsid w:val="002501AF"/>
    <w:rsid w:val="00251431"/>
    <w:rsid w:val="00254ECC"/>
    <w:rsid w:val="00255650"/>
    <w:rsid w:val="0026316E"/>
    <w:rsid w:val="00266C73"/>
    <w:rsid w:val="002721E6"/>
    <w:rsid w:val="00272382"/>
    <w:rsid w:val="00272F58"/>
    <w:rsid w:val="002775B6"/>
    <w:rsid w:val="00281E8D"/>
    <w:rsid w:val="002843BF"/>
    <w:rsid w:val="00290306"/>
    <w:rsid w:val="002918B1"/>
    <w:rsid w:val="002952B0"/>
    <w:rsid w:val="0029563D"/>
    <w:rsid w:val="002A4C30"/>
    <w:rsid w:val="002A686D"/>
    <w:rsid w:val="002C03E4"/>
    <w:rsid w:val="002C09CD"/>
    <w:rsid w:val="002C1D42"/>
    <w:rsid w:val="002D3A9B"/>
    <w:rsid w:val="002F1D70"/>
    <w:rsid w:val="002F2D9F"/>
    <w:rsid w:val="00301BE5"/>
    <w:rsid w:val="00305933"/>
    <w:rsid w:val="00310071"/>
    <w:rsid w:val="00316EA9"/>
    <w:rsid w:val="00317EEE"/>
    <w:rsid w:val="003227D8"/>
    <w:rsid w:val="0033201C"/>
    <w:rsid w:val="003437E6"/>
    <w:rsid w:val="003450A5"/>
    <w:rsid w:val="003561D7"/>
    <w:rsid w:val="00364498"/>
    <w:rsid w:val="0037015D"/>
    <w:rsid w:val="003805C3"/>
    <w:rsid w:val="00380AE4"/>
    <w:rsid w:val="003877A4"/>
    <w:rsid w:val="00392A80"/>
    <w:rsid w:val="003A7F45"/>
    <w:rsid w:val="003B1927"/>
    <w:rsid w:val="003B1A0E"/>
    <w:rsid w:val="003B353A"/>
    <w:rsid w:val="003C3461"/>
    <w:rsid w:val="003C3790"/>
    <w:rsid w:val="003D2BC8"/>
    <w:rsid w:val="003D32DE"/>
    <w:rsid w:val="003E585A"/>
    <w:rsid w:val="003F5D19"/>
    <w:rsid w:val="00400015"/>
    <w:rsid w:val="0040050B"/>
    <w:rsid w:val="00426E28"/>
    <w:rsid w:val="00440779"/>
    <w:rsid w:val="00443306"/>
    <w:rsid w:val="0044645E"/>
    <w:rsid w:val="00447137"/>
    <w:rsid w:val="0045198E"/>
    <w:rsid w:val="004610A5"/>
    <w:rsid w:val="00461105"/>
    <w:rsid w:val="00462BFB"/>
    <w:rsid w:val="004650C9"/>
    <w:rsid w:val="00470DE9"/>
    <w:rsid w:val="00471F21"/>
    <w:rsid w:val="00476F6A"/>
    <w:rsid w:val="00477CE1"/>
    <w:rsid w:val="00482934"/>
    <w:rsid w:val="00484EF8"/>
    <w:rsid w:val="00486110"/>
    <w:rsid w:val="0048776E"/>
    <w:rsid w:val="00497AEE"/>
    <w:rsid w:val="004A3DE4"/>
    <w:rsid w:val="004A3FA9"/>
    <w:rsid w:val="004B69E0"/>
    <w:rsid w:val="004C3D11"/>
    <w:rsid w:val="004D16FC"/>
    <w:rsid w:val="004E023B"/>
    <w:rsid w:val="004E3A84"/>
    <w:rsid w:val="004E68D5"/>
    <w:rsid w:val="00500A7D"/>
    <w:rsid w:val="00501072"/>
    <w:rsid w:val="005027F7"/>
    <w:rsid w:val="0050629C"/>
    <w:rsid w:val="00510752"/>
    <w:rsid w:val="00511E6B"/>
    <w:rsid w:val="00516990"/>
    <w:rsid w:val="00556CDE"/>
    <w:rsid w:val="00557598"/>
    <w:rsid w:val="005634C4"/>
    <w:rsid w:val="0056494B"/>
    <w:rsid w:val="00572374"/>
    <w:rsid w:val="0057533C"/>
    <w:rsid w:val="00583E15"/>
    <w:rsid w:val="00586E50"/>
    <w:rsid w:val="005A0E35"/>
    <w:rsid w:val="005A1934"/>
    <w:rsid w:val="005B3823"/>
    <w:rsid w:val="005B39FB"/>
    <w:rsid w:val="005B68A0"/>
    <w:rsid w:val="005C4957"/>
    <w:rsid w:val="005D072F"/>
    <w:rsid w:val="005D2D59"/>
    <w:rsid w:val="005E34C1"/>
    <w:rsid w:val="005E5254"/>
    <w:rsid w:val="005F23F0"/>
    <w:rsid w:val="005F57FC"/>
    <w:rsid w:val="006029C1"/>
    <w:rsid w:val="00604C3B"/>
    <w:rsid w:val="00607BF3"/>
    <w:rsid w:val="00627C9B"/>
    <w:rsid w:val="00633DE9"/>
    <w:rsid w:val="00645897"/>
    <w:rsid w:val="00657D69"/>
    <w:rsid w:val="00666237"/>
    <w:rsid w:val="00672D9F"/>
    <w:rsid w:val="00672F4A"/>
    <w:rsid w:val="00675B2B"/>
    <w:rsid w:val="00683AAC"/>
    <w:rsid w:val="0068706B"/>
    <w:rsid w:val="006B0E32"/>
    <w:rsid w:val="006C1EBD"/>
    <w:rsid w:val="006C395B"/>
    <w:rsid w:val="006C67D9"/>
    <w:rsid w:val="006C7519"/>
    <w:rsid w:val="006D34CF"/>
    <w:rsid w:val="006E0029"/>
    <w:rsid w:val="006E18E3"/>
    <w:rsid w:val="006E2D30"/>
    <w:rsid w:val="006E41EF"/>
    <w:rsid w:val="0070075D"/>
    <w:rsid w:val="00701F39"/>
    <w:rsid w:val="0070456F"/>
    <w:rsid w:val="007053B7"/>
    <w:rsid w:val="00713508"/>
    <w:rsid w:val="00726EC5"/>
    <w:rsid w:val="00741DA8"/>
    <w:rsid w:val="007502CF"/>
    <w:rsid w:val="007533A4"/>
    <w:rsid w:val="007637BE"/>
    <w:rsid w:val="00772848"/>
    <w:rsid w:val="00783A2B"/>
    <w:rsid w:val="0079079E"/>
    <w:rsid w:val="007913FC"/>
    <w:rsid w:val="00793C44"/>
    <w:rsid w:val="007A03DC"/>
    <w:rsid w:val="007A2CF3"/>
    <w:rsid w:val="007C2FCE"/>
    <w:rsid w:val="007C55EA"/>
    <w:rsid w:val="007C7269"/>
    <w:rsid w:val="007D4999"/>
    <w:rsid w:val="007E6D4A"/>
    <w:rsid w:val="007E77F5"/>
    <w:rsid w:val="007F5073"/>
    <w:rsid w:val="008036AF"/>
    <w:rsid w:val="00811304"/>
    <w:rsid w:val="00812F82"/>
    <w:rsid w:val="00831E2B"/>
    <w:rsid w:val="00832200"/>
    <w:rsid w:val="00836242"/>
    <w:rsid w:val="008419C0"/>
    <w:rsid w:val="00847941"/>
    <w:rsid w:val="00862CBB"/>
    <w:rsid w:val="00870C91"/>
    <w:rsid w:val="008752FF"/>
    <w:rsid w:val="008824BF"/>
    <w:rsid w:val="00894AD1"/>
    <w:rsid w:val="008B0E38"/>
    <w:rsid w:val="008B32C2"/>
    <w:rsid w:val="008E3624"/>
    <w:rsid w:val="008E45E9"/>
    <w:rsid w:val="00903728"/>
    <w:rsid w:val="009055A0"/>
    <w:rsid w:val="009102AF"/>
    <w:rsid w:val="00914CD7"/>
    <w:rsid w:val="00926A95"/>
    <w:rsid w:val="009271E3"/>
    <w:rsid w:val="00940FD2"/>
    <w:rsid w:val="009456CD"/>
    <w:rsid w:val="00946A35"/>
    <w:rsid w:val="00955DCA"/>
    <w:rsid w:val="009578CB"/>
    <w:rsid w:val="00960864"/>
    <w:rsid w:val="00964381"/>
    <w:rsid w:val="00971F01"/>
    <w:rsid w:val="00974A44"/>
    <w:rsid w:val="00982B53"/>
    <w:rsid w:val="009A0202"/>
    <w:rsid w:val="009B0E94"/>
    <w:rsid w:val="009B5ACB"/>
    <w:rsid w:val="009B5B0D"/>
    <w:rsid w:val="009C09A4"/>
    <w:rsid w:val="009C0D72"/>
    <w:rsid w:val="009C7AEA"/>
    <w:rsid w:val="009D0DDF"/>
    <w:rsid w:val="009D19D0"/>
    <w:rsid w:val="009D681C"/>
    <w:rsid w:val="009E0055"/>
    <w:rsid w:val="009E02E6"/>
    <w:rsid w:val="00A02FDF"/>
    <w:rsid w:val="00A03245"/>
    <w:rsid w:val="00A052DD"/>
    <w:rsid w:val="00A061EE"/>
    <w:rsid w:val="00A124E2"/>
    <w:rsid w:val="00A14B41"/>
    <w:rsid w:val="00A1645B"/>
    <w:rsid w:val="00A16F98"/>
    <w:rsid w:val="00A209B9"/>
    <w:rsid w:val="00A213AE"/>
    <w:rsid w:val="00A3493C"/>
    <w:rsid w:val="00A367BC"/>
    <w:rsid w:val="00A529E8"/>
    <w:rsid w:val="00A5537E"/>
    <w:rsid w:val="00A56511"/>
    <w:rsid w:val="00A716F8"/>
    <w:rsid w:val="00A734A6"/>
    <w:rsid w:val="00A745E3"/>
    <w:rsid w:val="00A8095C"/>
    <w:rsid w:val="00A92C1B"/>
    <w:rsid w:val="00AA5349"/>
    <w:rsid w:val="00AA62DB"/>
    <w:rsid w:val="00AC2203"/>
    <w:rsid w:val="00AD3AA2"/>
    <w:rsid w:val="00B01664"/>
    <w:rsid w:val="00B031F6"/>
    <w:rsid w:val="00B0432E"/>
    <w:rsid w:val="00B165AB"/>
    <w:rsid w:val="00B200DC"/>
    <w:rsid w:val="00B219FF"/>
    <w:rsid w:val="00B23207"/>
    <w:rsid w:val="00B23564"/>
    <w:rsid w:val="00B257BF"/>
    <w:rsid w:val="00B262B1"/>
    <w:rsid w:val="00B270C8"/>
    <w:rsid w:val="00B30511"/>
    <w:rsid w:val="00B30F88"/>
    <w:rsid w:val="00B33C1C"/>
    <w:rsid w:val="00B61387"/>
    <w:rsid w:val="00B62409"/>
    <w:rsid w:val="00B817C1"/>
    <w:rsid w:val="00B84CE5"/>
    <w:rsid w:val="00B858B8"/>
    <w:rsid w:val="00B9319D"/>
    <w:rsid w:val="00B93B41"/>
    <w:rsid w:val="00B975D6"/>
    <w:rsid w:val="00BA1774"/>
    <w:rsid w:val="00BA48FB"/>
    <w:rsid w:val="00BA623E"/>
    <w:rsid w:val="00BA6551"/>
    <w:rsid w:val="00BC0188"/>
    <w:rsid w:val="00BD245B"/>
    <w:rsid w:val="00BD34A5"/>
    <w:rsid w:val="00BE031A"/>
    <w:rsid w:val="00BE7CD1"/>
    <w:rsid w:val="00C03708"/>
    <w:rsid w:val="00C07F2C"/>
    <w:rsid w:val="00C10F89"/>
    <w:rsid w:val="00C15A58"/>
    <w:rsid w:val="00C16367"/>
    <w:rsid w:val="00C40274"/>
    <w:rsid w:val="00C40574"/>
    <w:rsid w:val="00C512E1"/>
    <w:rsid w:val="00C52EC7"/>
    <w:rsid w:val="00C65C91"/>
    <w:rsid w:val="00C65FE9"/>
    <w:rsid w:val="00C737E3"/>
    <w:rsid w:val="00C833F1"/>
    <w:rsid w:val="00C91289"/>
    <w:rsid w:val="00C970D2"/>
    <w:rsid w:val="00CA3637"/>
    <w:rsid w:val="00CA4625"/>
    <w:rsid w:val="00CA5320"/>
    <w:rsid w:val="00CB002C"/>
    <w:rsid w:val="00CB617F"/>
    <w:rsid w:val="00CC1203"/>
    <w:rsid w:val="00CC2CE0"/>
    <w:rsid w:val="00CC4244"/>
    <w:rsid w:val="00CC4628"/>
    <w:rsid w:val="00CC7B64"/>
    <w:rsid w:val="00CD0AC1"/>
    <w:rsid w:val="00CD13E3"/>
    <w:rsid w:val="00CF7D3D"/>
    <w:rsid w:val="00D01D90"/>
    <w:rsid w:val="00D04C0C"/>
    <w:rsid w:val="00D05338"/>
    <w:rsid w:val="00D07F1D"/>
    <w:rsid w:val="00D14298"/>
    <w:rsid w:val="00D302CC"/>
    <w:rsid w:val="00D431C3"/>
    <w:rsid w:val="00D46417"/>
    <w:rsid w:val="00D571EB"/>
    <w:rsid w:val="00D5761E"/>
    <w:rsid w:val="00D61ECB"/>
    <w:rsid w:val="00D64D6F"/>
    <w:rsid w:val="00D7352A"/>
    <w:rsid w:val="00D85327"/>
    <w:rsid w:val="00D934CA"/>
    <w:rsid w:val="00D93D0E"/>
    <w:rsid w:val="00D94574"/>
    <w:rsid w:val="00D957EE"/>
    <w:rsid w:val="00DA159F"/>
    <w:rsid w:val="00DA44D6"/>
    <w:rsid w:val="00DB307C"/>
    <w:rsid w:val="00DC69E7"/>
    <w:rsid w:val="00DD0416"/>
    <w:rsid w:val="00DD1325"/>
    <w:rsid w:val="00DD2DFC"/>
    <w:rsid w:val="00DD72CC"/>
    <w:rsid w:val="00DE26A1"/>
    <w:rsid w:val="00DF20C8"/>
    <w:rsid w:val="00DF74EC"/>
    <w:rsid w:val="00DF7584"/>
    <w:rsid w:val="00E0133E"/>
    <w:rsid w:val="00E06C76"/>
    <w:rsid w:val="00E23124"/>
    <w:rsid w:val="00E2717A"/>
    <w:rsid w:val="00E30F21"/>
    <w:rsid w:val="00E329A5"/>
    <w:rsid w:val="00E42570"/>
    <w:rsid w:val="00E47287"/>
    <w:rsid w:val="00E50E6F"/>
    <w:rsid w:val="00E627F2"/>
    <w:rsid w:val="00E64336"/>
    <w:rsid w:val="00E6495B"/>
    <w:rsid w:val="00E73BFE"/>
    <w:rsid w:val="00E73DE1"/>
    <w:rsid w:val="00E76656"/>
    <w:rsid w:val="00E82EDE"/>
    <w:rsid w:val="00E855E6"/>
    <w:rsid w:val="00E873DA"/>
    <w:rsid w:val="00E90CD6"/>
    <w:rsid w:val="00E96CB4"/>
    <w:rsid w:val="00EA2DF6"/>
    <w:rsid w:val="00EB3C62"/>
    <w:rsid w:val="00EC4057"/>
    <w:rsid w:val="00EC75BA"/>
    <w:rsid w:val="00ED25CC"/>
    <w:rsid w:val="00ED5010"/>
    <w:rsid w:val="00ED5445"/>
    <w:rsid w:val="00ED6238"/>
    <w:rsid w:val="00ED6DF3"/>
    <w:rsid w:val="00EF25FE"/>
    <w:rsid w:val="00F05BD0"/>
    <w:rsid w:val="00F125D8"/>
    <w:rsid w:val="00F14C0F"/>
    <w:rsid w:val="00F16342"/>
    <w:rsid w:val="00F20DE9"/>
    <w:rsid w:val="00F43C80"/>
    <w:rsid w:val="00F63040"/>
    <w:rsid w:val="00F64DD0"/>
    <w:rsid w:val="00F72611"/>
    <w:rsid w:val="00F74B87"/>
    <w:rsid w:val="00F829D5"/>
    <w:rsid w:val="00F82E02"/>
    <w:rsid w:val="00F83134"/>
    <w:rsid w:val="00F97CF4"/>
    <w:rsid w:val="00FB1276"/>
    <w:rsid w:val="00FB4E53"/>
    <w:rsid w:val="00FB63CD"/>
    <w:rsid w:val="00FC0E46"/>
    <w:rsid w:val="00FC6EE8"/>
    <w:rsid w:val="00FD1A98"/>
    <w:rsid w:val="00FE5693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3C8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A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7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57D69"/>
    <w:pPr>
      <w:keepNext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34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450A5"/>
    <w:rPr>
      <w:color w:val="0000FF"/>
      <w:u w:val="single"/>
    </w:rPr>
  </w:style>
  <w:style w:type="paragraph" w:styleId="Header">
    <w:name w:val="header"/>
    <w:basedOn w:val="Normal"/>
    <w:rsid w:val="005A1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03E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125D8"/>
    <w:rPr>
      <w:sz w:val="16"/>
      <w:szCs w:val="16"/>
    </w:rPr>
  </w:style>
  <w:style w:type="paragraph" w:styleId="CommentText">
    <w:name w:val="annotation text"/>
    <w:basedOn w:val="Normal"/>
    <w:semiHidden/>
    <w:rsid w:val="00F125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125D8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F75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44077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pg-1ff4">
    <w:name w:val="pg-1ff4"/>
    <w:rsid w:val="00177845"/>
  </w:style>
  <w:style w:type="character" w:customStyle="1" w:styleId="a">
    <w:name w:val="_"/>
    <w:rsid w:val="00177845"/>
  </w:style>
  <w:style w:type="character" w:customStyle="1" w:styleId="pg-1ff5">
    <w:name w:val="pg-1ff5"/>
    <w:rsid w:val="00177845"/>
  </w:style>
  <w:style w:type="paragraph" w:styleId="ListBullet">
    <w:name w:val="List Bullet"/>
    <w:basedOn w:val="Normal"/>
    <w:next w:val="Normal"/>
    <w:autoRedefine/>
    <w:semiHidden/>
    <w:unhideWhenUsed/>
    <w:qFormat/>
    <w:rsid w:val="00177845"/>
    <w:pPr>
      <w:numPr>
        <w:numId w:val="19"/>
      </w:numPr>
      <w:tabs>
        <w:tab w:val="clear" w:pos="216"/>
        <w:tab w:val="num" w:pos="360"/>
      </w:tabs>
      <w:spacing w:before="60"/>
      <w:ind w:left="360" w:hanging="360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C52E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25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2024-08-20T17:06:00Z</dcterms:created>
  <dcterms:modified xsi:type="dcterms:W3CDTF">2024-08-20T17:06:00Z</dcterms:modified>
</cp:coreProperties>
</file>